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RPr="00CE375E" w14:paraId="646C31B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AF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46C31B0" w14:textId="3C08925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Trabzon Üniversitesi</w:t>
            </w:r>
          </w:p>
        </w:tc>
      </w:tr>
      <w:tr w:rsidR="00197F91" w:rsidRPr="00CE375E" w14:paraId="646C31B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2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46C31B3" w14:textId="760F8584" w:rsidR="00197F91" w:rsidRPr="00CE375E" w:rsidRDefault="001C7DD6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</w:p>
        </w:tc>
      </w:tr>
      <w:tr w:rsidR="00197F91" w:rsidRPr="00CE375E" w14:paraId="646C31B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5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46C31B6" w14:textId="56708245" w:rsidR="00197F91" w:rsidRPr="00CE375E" w:rsidRDefault="00CF5CE8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Yardımcı Hizmetli Sınıfı (Destek Personeli Isı Merkezi/Isıtma Görevlisi)</w:t>
            </w:r>
          </w:p>
        </w:tc>
      </w:tr>
      <w:tr w:rsidR="00197F91" w:rsidRPr="00CE375E" w14:paraId="646C31B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8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46C31B9" w14:textId="60B75F0D" w:rsidR="00197F91" w:rsidRPr="00CE375E" w:rsidRDefault="00EF6A2C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 w:rsidR="004355F7">
              <w:rPr>
                <w:rFonts w:ascii="Times New Roman" w:hAnsi="Times New Roman" w:cs="Times New Roman"/>
                <w:sz w:val="24"/>
                <w:szCs w:val="24"/>
              </w:rPr>
              <w:t>Sekreteri</w:t>
            </w:r>
          </w:p>
        </w:tc>
      </w:tr>
      <w:tr w:rsidR="001D7B32" w:rsidRPr="00CE375E" w14:paraId="646C31B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B" w14:textId="77777777" w:rsidR="001D7B32" w:rsidRPr="00CE375E" w:rsidRDefault="00F0546F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46C31BC" w14:textId="27B333D2" w:rsidR="001D7B32" w:rsidRPr="00CE375E" w:rsidRDefault="004355F7" w:rsidP="0064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Görevlendirilecek Başka Bir </w:t>
            </w:r>
            <w:r w:rsidR="008F004C">
              <w:rPr>
                <w:rFonts w:ascii="Times New Roman" w:hAnsi="Times New Roman" w:cs="Times New Roman"/>
                <w:sz w:val="24"/>
                <w:szCs w:val="24"/>
              </w:rPr>
              <w:t xml:space="preserve">Destek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r w:rsidR="008F004C">
              <w:rPr>
                <w:rFonts w:ascii="Times New Roman" w:hAnsi="Times New Roman" w:cs="Times New Roman"/>
                <w:sz w:val="24"/>
                <w:szCs w:val="24"/>
              </w:rPr>
              <w:t xml:space="preserve"> (Teknik Bakım/Kaloriferci)</w:t>
            </w:r>
          </w:p>
        </w:tc>
      </w:tr>
      <w:tr w:rsidR="00197F91" w:rsidRPr="00CE375E" w14:paraId="646C31C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BE" w14:textId="77777777" w:rsidR="00197F91" w:rsidRPr="00CE375E" w:rsidRDefault="00197F91" w:rsidP="00640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1B7DCED" w14:textId="20B94555" w:rsidR="008F004C" w:rsidRPr="00360414" w:rsidRDefault="008F273B" w:rsidP="008F004C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yerleşkesi içerisindeki </w:t>
            </w:r>
            <w:r w:rsidR="008F004C">
              <w:rPr>
                <w:rFonts w:ascii="Times New Roman" w:hAnsi="Times New Roman" w:cs="Times New Roman"/>
                <w:sz w:val="24"/>
                <w:szCs w:val="24"/>
              </w:rPr>
              <w:t>yapıların ısıtılması için ısı biriminin (kalorifer kazanı ve ısı dağıtım sistemi) işlevselliğini sağlamak ve sürdürmek</w:t>
            </w:r>
          </w:p>
          <w:p w14:paraId="2332586C" w14:textId="77777777" w:rsidR="008F273B" w:rsidRDefault="008F004C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yerleşkesi içerisindeki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yapıların ısıtılması için kazan dairesinin tertipli, temiz ve düzenli tutmak ve ilgili ısı üretim/iletim sistemi bileşenlerinin (kömür kazanı, brülör ve ısı dağıtım yapıları) bakım-onarım işlerini gerçekleştirmek</w:t>
            </w:r>
          </w:p>
          <w:p w14:paraId="37E503A9" w14:textId="77777777" w:rsidR="008F004C" w:rsidRDefault="008F004C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yerleşkesi ısı sisteminin çalışmasının akamete uğramaması için yakıt durumunun (kömür stoğu) kontrolünü sağlamak ve gerekli durumlarda temin için ihtiyaç talebi oluşturup üst amire, Tonya Meslek Yüksekokulu Sekreteryasına, bildirmek.</w:t>
            </w:r>
          </w:p>
          <w:p w14:paraId="4C5CB7DD" w14:textId="77777777" w:rsidR="008F004C" w:rsidRDefault="008F004C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>Tonya Meslek Yüksekokulu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yerleşkesi ısı sisteminin çalışma parametrelerini (su ve gaz basınç seviyeleri) optimal çalışma şartlarına uygunluğunu sağlamak ve sürekli kontrol altında tutmak</w:t>
            </w:r>
          </w:p>
          <w:p w14:paraId="1D369594" w14:textId="77777777" w:rsidR="008F004C" w:rsidRDefault="008F004C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yerleşkesi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ısı sistemlerindeki sirkülasyon pompaları, vana ve kontrol sistemlerini periyodik olarak kontrol etmek ve olası arıza durumlarını tespit edip müdahalede bulunmak</w:t>
            </w:r>
          </w:p>
          <w:p w14:paraId="3237E821" w14:textId="77777777" w:rsidR="008F004C" w:rsidRDefault="008F004C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yerleşkesi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ısı sisteminin baca, ısı değiştirici ve brülör bileşenlerinin temizliklerini periyodik olarak gerçekleştirmek.</w:t>
            </w:r>
          </w:p>
          <w:p w14:paraId="07B03FC3" w14:textId="77777777" w:rsidR="008F004C" w:rsidRDefault="008F004C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yerleşkesi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ısı sistemi içerisindeki </w:t>
            </w:r>
            <w:r w:rsidR="006B3494">
              <w:rPr>
                <w:rFonts w:ascii="Times New Roman" w:hAnsi="Times New Roman" w:cs="Times New Roman"/>
                <w:sz w:val="24"/>
                <w:szCs w:val="24"/>
              </w:rPr>
              <w:t>petek yapılarının yıllık kontrollerini eksiksiz yapmak ve gerekli durumlarda peteklerden hava alma işlemini gerçekleştirmek</w:t>
            </w:r>
          </w:p>
          <w:p w14:paraId="325689F7" w14:textId="77777777" w:rsidR="006B3494" w:rsidRDefault="006B3494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3B"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yerleşkesi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ısı sistemleri işletilirken veya yaz döneminde karşılaşılan arıza ve aksaklıklar ile oluşması/karşılaşılması muhtemel problemleri zamanında Tonya Meslek Yüksekokulu Sekreteryasına bildirmek</w:t>
            </w:r>
          </w:p>
          <w:p w14:paraId="7ED00ADC" w14:textId="77777777" w:rsidR="006B3494" w:rsidRDefault="006B3494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 ısı sisteminin eğitim-öğretim sezonu öncesi ve sonrası bakım ve hazırlık çalışmalarını gerçekleştirmek</w:t>
            </w:r>
          </w:p>
          <w:p w14:paraId="7C28C9CF" w14:textId="69E163FF" w:rsidR="006B3494" w:rsidRDefault="006B3494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 ısı sisteminin işletilmesi esnasında, Tonya Meslek Yüksekokulu bünyesinde faaliyet gösteren Risk Komisyonu ile işbirliği içerisinde, iş sağlığı ve güvenliği kurallarının (gaz kaçak kontrolü, koruyu</w:t>
            </w:r>
            <w:r w:rsidR="00E96832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ekipman kullanımı, elektriksel riskler, yangın önlemleri, vs.,…) gözetilmesini sağlamak</w:t>
            </w:r>
          </w:p>
          <w:p w14:paraId="425CEDA0" w14:textId="77777777" w:rsidR="006B3494" w:rsidRDefault="006B3494" w:rsidP="008F273B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Tonya Meslek Yüksekokulu ısı sisteminin işletilmesi görevine yönelik kayıt, kontrol defterleri tutmak, bakım-formları ilgili bilgi sistemine işlemek</w:t>
            </w:r>
          </w:p>
          <w:p w14:paraId="605975F3" w14:textId="77777777" w:rsidR="006B3494" w:rsidRDefault="006B3494" w:rsidP="006B3494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Tonya Meslek Yüksekokulu ısı sistemi işletilirken </w:t>
            </w:r>
            <w:r w:rsidRPr="006B3494">
              <w:rPr>
                <w:rFonts w:ascii="Times New Roman" w:hAnsi="Times New Roman" w:cs="Times New Roman"/>
                <w:sz w:val="24"/>
                <w:szCs w:val="24"/>
              </w:rPr>
              <w:t xml:space="preserve">Trabzon Üniversitesinin, özellikle Tonya Meslek Yüksekokulunun sahip olduğu kaynakların verimli, etkin ve de olabildiğince ekonomik olarak kullanılmasını sağlamak </w:t>
            </w:r>
          </w:p>
          <w:p w14:paraId="646C31C8" w14:textId="492291FC" w:rsidR="00E96832" w:rsidRPr="006B3494" w:rsidRDefault="00E96832" w:rsidP="00E96832">
            <w:pPr>
              <w:pStyle w:val="ListeParagraf"/>
              <w:numPr>
                <w:ilvl w:val="0"/>
                <w:numId w:val="5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Tonya Meslek Yüksekokulunun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ısı sistemlerinin işletilmesi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esnasında, Tonya Meslek Yüksekokulu bünyesinde faaliyet gösteren Sıfır Atık Komisyonu ile birlikte iş birliğinde bulunarak optimal  atık yönetimini gerçekleştirmek.</w:t>
            </w:r>
          </w:p>
        </w:tc>
      </w:tr>
      <w:tr w:rsidR="00D75D58" w:rsidRPr="00CE375E" w14:paraId="646C31D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CA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4ADE760F" w14:textId="302977B6" w:rsidR="00D149E3" w:rsidRDefault="00D149E3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belirtilen genel niteliklere sahip olmak.</w:t>
            </w:r>
          </w:p>
          <w:p w14:paraId="10F43877" w14:textId="6E5C14EF" w:rsidR="006B3494" w:rsidRDefault="006B3494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onaylı Doğalgaz Kalorifer İşçiliği </w:t>
            </w:r>
            <w:r w:rsidR="00624F2C">
              <w:rPr>
                <w:rFonts w:ascii="Times New Roman" w:hAnsi="Times New Roman" w:cs="Times New Roman"/>
                <w:sz w:val="24"/>
                <w:szCs w:val="24"/>
              </w:rPr>
              <w:t>ve Katı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Yakıtlı Kalorifer Ateşçiliği Sertifikalarına sahip olmak</w:t>
            </w:r>
          </w:p>
          <w:p w14:paraId="1718E1EA" w14:textId="7B3D34E4" w:rsidR="00E40321" w:rsidRPr="00CE375E" w:rsidRDefault="00E40321" w:rsidP="00000D37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321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14:paraId="646C31CF" w14:textId="41E24FA4" w:rsidR="00640AA1" w:rsidRPr="00CE375E" w:rsidRDefault="00D149E3" w:rsidP="008F273B">
            <w:pPr>
              <w:pStyle w:val="ListeParagraf"/>
              <w:numPr>
                <w:ilvl w:val="0"/>
                <w:numId w:val="3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</w:tc>
      </w:tr>
      <w:tr w:rsidR="00D75D58" w:rsidRPr="00CE375E" w14:paraId="646C31D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46C31D1" w14:textId="77777777" w:rsidR="00D75D58" w:rsidRPr="00CE375E" w:rsidRDefault="00D75D58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747911BB" w14:textId="15FA5434" w:rsidR="00E40321" w:rsidRDefault="00E40321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14:paraId="3C7994A6" w14:textId="0E018A78" w:rsidR="006B3494" w:rsidRDefault="006B3494" w:rsidP="00000D37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 sayılı İş Kanunu</w:t>
            </w:r>
          </w:p>
          <w:p w14:paraId="646C31D6" w14:textId="16B27610" w:rsidR="00E40321" w:rsidRPr="006B3494" w:rsidRDefault="00E40321" w:rsidP="006B3494">
            <w:pPr>
              <w:pStyle w:val="ListeParagraf"/>
              <w:numPr>
                <w:ilvl w:val="0"/>
                <w:numId w:val="4"/>
              </w:numPr>
              <w:ind w:left="43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6331 sayılı İş Sağlığı ve Güvenliği Kanunu</w:t>
            </w:r>
          </w:p>
        </w:tc>
      </w:tr>
    </w:tbl>
    <w:p w14:paraId="646C31DA" w14:textId="77777777" w:rsidR="00A61006" w:rsidRPr="00CE375E" w:rsidRDefault="00A61006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381"/>
        <w:gridCol w:w="2297"/>
        <w:gridCol w:w="3685"/>
      </w:tblGrid>
      <w:tr w:rsidR="00A61006" w:rsidRPr="00CE375E" w14:paraId="646C31DF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D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46C31DC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İlgili Personel</w:t>
            </w:r>
          </w:p>
        </w:tc>
        <w:tc>
          <w:tcPr>
            <w:tcW w:w="2297" w:type="dxa"/>
            <w:vAlign w:val="center"/>
          </w:tcPr>
          <w:p w14:paraId="646C31D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6C31DE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Birim Yöneticisi</w:t>
            </w:r>
          </w:p>
        </w:tc>
      </w:tr>
      <w:tr w:rsidR="00A61006" w:rsidRPr="00CE375E" w14:paraId="646C31E4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0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381" w:type="dxa"/>
            <w:vAlign w:val="center"/>
          </w:tcPr>
          <w:p w14:paraId="646C31E1" w14:textId="122E7CCB" w:rsidR="00A61006" w:rsidRPr="00187C2B" w:rsidRDefault="00187C2B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0A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2297" w:type="dxa"/>
            <w:vAlign w:val="center"/>
          </w:tcPr>
          <w:p w14:paraId="646C31E2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685" w:type="dxa"/>
            <w:vAlign w:val="center"/>
          </w:tcPr>
          <w:p w14:paraId="646C31E3" w14:textId="004E01D1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</w:tr>
      <w:tr w:rsidR="00A61006" w:rsidRPr="00CE375E" w14:paraId="646C31E9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5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2381" w:type="dxa"/>
            <w:vAlign w:val="center"/>
          </w:tcPr>
          <w:p w14:paraId="646C31E6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7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46C31E8" w14:textId="6C4EC20D" w:rsidR="00A61006" w:rsidRPr="0001445D" w:rsidRDefault="001C7DD6" w:rsidP="00640A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45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Üyesi Galip USTA</w:t>
            </w:r>
          </w:p>
        </w:tc>
      </w:tr>
      <w:tr w:rsidR="00A61006" w:rsidRPr="00CE375E" w14:paraId="646C31EE" w14:textId="77777777" w:rsidTr="0001445D">
        <w:trPr>
          <w:trHeight w:val="20"/>
        </w:trPr>
        <w:tc>
          <w:tcPr>
            <w:tcW w:w="1838" w:type="dxa"/>
            <w:vAlign w:val="center"/>
          </w:tcPr>
          <w:p w14:paraId="646C31EA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381" w:type="dxa"/>
            <w:vAlign w:val="center"/>
          </w:tcPr>
          <w:p w14:paraId="646C31EB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46C31EC" w14:textId="77777777" w:rsidR="00A61006" w:rsidRPr="00CE375E" w:rsidRDefault="00A61006" w:rsidP="00640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5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685" w:type="dxa"/>
            <w:vAlign w:val="center"/>
          </w:tcPr>
          <w:p w14:paraId="646C31ED" w14:textId="77777777" w:rsidR="00A61006" w:rsidRPr="00CE375E" w:rsidRDefault="00A61006" w:rsidP="0064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5347FE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CE1C8" w14:textId="77777777" w:rsidR="00640AA1" w:rsidRDefault="00640AA1" w:rsidP="00640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0AA1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C074" w14:textId="77777777" w:rsidR="0081697B" w:rsidRDefault="0081697B" w:rsidP="00BD3F84">
      <w:pPr>
        <w:spacing w:after="0" w:line="240" w:lineRule="auto"/>
      </w:pPr>
      <w:r>
        <w:separator/>
      </w:r>
    </w:p>
  </w:endnote>
  <w:endnote w:type="continuationSeparator" w:id="0">
    <w:p w14:paraId="102C0984" w14:textId="77777777" w:rsidR="0081697B" w:rsidRDefault="0081697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10335" w:type="dxa"/>
      <w:tblLook w:val="04A0" w:firstRow="1" w:lastRow="0" w:firstColumn="1" w:lastColumn="0" w:noHBand="0" w:noVBand="1"/>
    </w:tblPr>
    <w:tblGrid>
      <w:gridCol w:w="5008"/>
      <w:gridCol w:w="5327"/>
    </w:tblGrid>
    <w:tr w:rsidR="00F0546F" w:rsidRPr="0001445D" w14:paraId="646C3212" w14:textId="77777777" w:rsidTr="0001445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0" w14:textId="77777777" w:rsidR="00F0546F" w:rsidRPr="0001445D" w:rsidRDefault="00F0546F" w:rsidP="00F0546F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HAZIRLAYAN</w:t>
          </w:r>
        </w:p>
      </w:tc>
      <w:tc>
        <w:tcPr>
          <w:tcW w:w="5327" w:type="dxa"/>
        </w:tcPr>
        <w:p w14:paraId="646C3211" w14:textId="77777777" w:rsidR="00F0546F" w:rsidRPr="0001445D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ONAYLAYAN</w:t>
          </w:r>
        </w:p>
      </w:tc>
    </w:tr>
    <w:tr w:rsidR="00F0546F" w:rsidRPr="0001445D" w14:paraId="646C3215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3" w14:textId="77777777" w:rsidR="00F0546F" w:rsidRPr="0001445D" w:rsidRDefault="00F0546F" w:rsidP="00F0546F">
          <w:pPr>
            <w:pStyle w:val="AltBilgi"/>
            <w:tabs>
              <w:tab w:val="center" w:pos="2157"/>
              <w:tab w:val="left" w:pos="3015"/>
            </w:tabs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ab/>
            <w:t>…/…./……</w:t>
          </w:r>
          <w:r w:rsidRPr="0001445D">
            <w:rPr>
              <w:rFonts w:ascii="Times New Roman" w:hAnsi="Times New Roman" w:cs="Times New Roman"/>
            </w:rPr>
            <w:tab/>
          </w:r>
        </w:p>
      </w:tc>
      <w:tc>
        <w:tcPr>
          <w:tcW w:w="5327" w:type="dxa"/>
        </w:tcPr>
        <w:p w14:paraId="646C3214" w14:textId="77777777" w:rsidR="00F0546F" w:rsidRPr="0001445D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…/…./……</w:t>
          </w:r>
        </w:p>
      </w:tc>
    </w:tr>
    <w:tr w:rsidR="00640AA1" w:rsidRPr="0001445D" w14:paraId="646C3218" w14:textId="77777777" w:rsidTr="004B3355">
      <w:trPr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6" w14:textId="77777777" w:rsidR="00640AA1" w:rsidRPr="0001445D" w:rsidRDefault="00640AA1" w:rsidP="00640AA1">
          <w:pPr>
            <w:pStyle w:val="AltBilgi"/>
            <w:rPr>
              <w:rFonts w:ascii="Times New Roman" w:hAnsi="Times New Roman" w:cs="Times New Roman"/>
            </w:rPr>
          </w:pPr>
        </w:p>
      </w:tc>
      <w:tc>
        <w:tcPr>
          <w:tcW w:w="5327" w:type="dxa"/>
          <w:vAlign w:val="center"/>
        </w:tcPr>
        <w:p w14:paraId="646C3217" w14:textId="758B1F6E" w:rsidR="00640AA1" w:rsidRPr="0001445D" w:rsidRDefault="00640AA1" w:rsidP="00640AA1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Cs/>
              <w:sz w:val="24"/>
              <w:szCs w:val="24"/>
            </w:rPr>
            <w:t>Dr. Öğr. Üyesi Galip USTA</w:t>
          </w:r>
        </w:p>
      </w:tc>
    </w:tr>
    <w:tr w:rsidR="00640AA1" w:rsidRPr="0001445D" w14:paraId="646C321B" w14:textId="77777777" w:rsidTr="0001445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8" w:type="dxa"/>
        </w:tcPr>
        <w:p w14:paraId="646C3219" w14:textId="77777777" w:rsidR="00640AA1" w:rsidRPr="0001445D" w:rsidRDefault="00640AA1" w:rsidP="00640AA1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01445D">
            <w:rPr>
              <w:rFonts w:ascii="Times New Roman" w:hAnsi="Times New Roman" w:cs="Times New Roman"/>
            </w:rPr>
            <w:t>İMZA</w:t>
          </w:r>
        </w:p>
      </w:tc>
      <w:tc>
        <w:tcPr>
          <w:tcW w:w="5327" w:type="dxa"/>
        </w:tcPr>
        <w:p w14:paraId="646C321A" w14:textId="77777777" w:rsidR="00640AA1" w:rsidRPr="0001445D" w:rsidRDefault="00640AA1" w:rsidP="00640AA1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</w:rPr>
          </w:pPr>
          <w:r w:rsidRPr="0001445D">
            <w:rPr>
              <w:rFonts w:ascii="Times New Roman" w:hAnsi="Times New Roman" w:cs="Times New Roman"/>
              <w:b/>
            </w:rPr>
            <w:t>İMZA</w:t>
          </w:r>
        </w:p>
      </w:tc>
    </w:tr>
  </w:tbl>
  <w:p w14:paraId="646C321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FDBD" w14:textId="77777777" w:rsidR="0081697B" w:rsidRDefault="0081697B" w:rsidP="00BD3F84">
      <w:pPr>
        <w:spacing w:after="0" w:line="240" w:lineRule="auto"/>
      </w:pPr>
      <w:r>
        <w:separator/>
      </w:r>
    </w:p>
  </w:footnote>
  <w:footnote w:type="continuationSeparator" w:id="0">
    <w:p w14:paraId="6DB4527C" w14:textId="77777777" w:rsidR="0081697B" w:rsidRDefault="0081697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8"/>
      <w:gridCol w:w="5792"/>
      <w:gridCol w:w="1701"/>
      <w:gridCol w:w="1276"/>
    </w:tblGrid>
    <w:tr w:rsidR="00BD3F84" w:rsidRPr="00BD6AA5" w14:paraId="646C31FA" w14:textId="77777777" w:rsidTr="00BD6AA5">
      <w:trPr>
        <w:trHeight w:val="20"/>
      </w:trPr>
      <w:tc>
        <w:tcPr>
          <w:tcW w:w="1438" w:type="dxa"/>
          <w:vMerge w:val="restart"/>
          <w:noWrap/>
          <w:vAlign w:val="center"/>
          <w:hideMark/>
        </w:tcPr>
        <w:p w14:paraId="646C31F4" w14:textId="77777777" w:rsidR="00BD3F84" w:rsidRPr="00BD6AA5" w:rsidRDefault="00BD3F84" w:rsidP="00BD3F84">
          <w:pPr>
            <w:spacing w:after="0" w:line="240" w:lineRule="auto"/>
            <w:ind w:left="214" w:hanging="214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BD6AA5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46C321D" wp14:editId="646C321E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D6AA5">
            <w:rPr>
              <w:rFonts w:ascii="Times New Roman" w:eastAsia="Times New Roman" w:hAnsi="Times New Roman" w:cs="Times New Roman"/>
              <w:color w:val="000000"/>
              <w:lang w:eastAsia="tr-TR"/>
            </w:rPr>
            <w:t> </w:t>
          </w:r>
        </w:p>
      </w:tc>
      <w:tc>
        <w:tcPr>
          <w:tcW w:w="5792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46C31F5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>T.C.</w:t>
          </w:r>
        </w:p>
        <w:p w14:paraId="646C31F6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</w:t>
          </w:r>
          <w:r w:rsidRPr="00BD6AA5">
            <w:rPr>
              <w:rFonts w:ascii="Times New Roman" w:eastAsia="Times New Roman" w:hAnsi="Times New Roman" w:cs="Times New Roman"/>
              <w:b/>
              <w:bCs/>
              <w:color w:val="0000CC"/>
              <w:lang w:eastAsia="tr-TR"/>
            </w:rPr>
            <w:t xml:space="preserve">TRABZON ÜNİVERSİTESİ </w:t>
          </w:r>
        </w:p>
        <w:p w14:paraId="646C31F7" w14:textId="77777777" w:rsidR="00BD3F84" w:rsidRPr="00BD6AA5" w:rsidRDefault="00BD3F84" w:rsidP="00BD3F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>GÖREV TANIMI</w:t>
          </w:r>
          <w:r w:rsidR="00197F91" w:rsidRPr="00BD6AA5">
            <w:rPr>
              <w:rFonts w:ascii="Times New Roman" w:eastAsia="Times New Roman" w:hAnsi="Times New Roman" w:cs="Times New Roman"/>
              <w:b/>
              <w:bCs/>
              <w:color w:val="FF0000"/>
              <w:lang w:eastAsia="tr-TR"/>
            </w:rPr>
            <w:t xml:space="preserve">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8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9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1FF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1F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1FC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1FD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1FE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4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0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1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2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3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9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5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6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7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8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  <w:tr w:rsidR="00BD3F84" w:rsidRPr="00BD6AA5" w14:paraId="646C320E" w14:textId="77777777" w:rsidTr="00BD6AA5">
      <w:trPr>
        <w:trHeight w:val="20"/>
      </w:trPr>
      <w:tc>
        <w:tcPr>
          <w:tcW w:w="1438" w:type="dxa"/>
          <w:vMerge/>
          <w:vAlign w:val="center"/>
          <w:hideMark/>
        </w:tcPr>
        <w:p w14:paraId="646C320A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5792" w:type="dxa"/>
          <w:vMerge/>
          <w:tcBorders>
            <w:right w:val="single" w:sz="4" w:space="0" w:color="auto"/>
          </w:tcBorders>
          <w:vAlign w:val="center"/>
          <w:hideMark/>
        </w:tcPr>
        <w:p w14:paraId="646C320B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6C320C" w14:textId="77777777" w:rsidR="00BD3F84" w:rsidRPr="00BD6AA5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</w:pPr>
          <w:r w:rsidRPr="00BD6AA5">
            <w:rPr>
              <w:rFonts w:ascii="Times New Roman" w:eastAsia="Times New Roman" w:hAnsi="Times New Roman" w:cs="Times New Roman"/>
              <w:bCs/>
              <w:color w:val="000000"/>
              <w:lang w:eastAsia="tr-TR"/>
            </w:rPr>
            <w:t> 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6C320D" w14:textId="77777777" w:rsidR="00BD3F84" w:rsidRPr="00BD6AA5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</w:tr>
  </w:tbl>
  <w:p w14:paraId="646C320F" w14:textId="77777777" w:rsidR="00BD3F84" w:rsidRPr="00BD6AA5" w:rsidRDefault="00BD3F84" w:rsidP="00A6100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73F3"/>
    <w:multiLevelType w:val="hybridMultilevel"/>
    <w:tmpl w:val="0CAA1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93C"/>
    <w:multiLevelType w:val="hybridMultilevel"/>
    <w:tmpl w:val="1DB4C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71DF"/>
    <w:multiLevelType w:val="hybridMultilevel"/>
    <w:tmpl w:val="B3F8C0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2290">
    <w:abstractNumId w:val="3"/>
  </w:num>
  <w:num w:numId="2" w16cid:durableId="509949532">
    <w:abstractNumId w:val="2"/>
  </w:num>
  <w:num w:numId="3" w16cid:durableId="209608464">
    <w:abstractNumId w:val="1"/>
  </w:num>
  <w:num w:numId="4" w16cid:durableId="2102486372">
    <w:abstractNumId w:val="4"/>
  </w:num>
  <w:num w:numId="5" w16cid:durableId="77440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84"/>
    <w:rsid w:val="00000D37"/>
    <w:rsid w:val="0001445D"/>
    <w:rsid w:val="00021CFA"/>
    <w:rsid w:val="0004297E"/>
    <w:rsid w:val="00086AF4"/>
    <w:rsid w:val="00095E61"/>
    <w:rsid w:val="000B5CD6"/>
    <w:rsid w:val="000C625E"/>
    <w:rsid w:val="00115CDC"/>
    <w:rsid w:val="00116CF3"/>
    <w:rsid w:val="00187C2B"/>
    <w:rsid w:val="00197F91"/>
    <w:rsid w:val="001C7DD6"/>
    <w:rsid w:val="001D7B32"/>
    <w:rsid w:val="001E288E"/>
    <w:rsid w:val="0021303A"/>
    <w:rsid w:val="00241C9B"/>
    <w:rsid w:val="00286AFB"/>
    <w:rsid w:val="00360414"/>
    <w:rsid w:val="00385CCC"/>
    <w:rsid w:val="003B5A8A"/>
    <w:rsid w:val="003C404A"/>
    <w:rsid w:val="00411582"/>
    <w:rsid w:val="00417064"/>
    <w:rsid w:val="00424C62"/>
    <w:rsid w:val="004355F7"/>
    <w:rsid w:val="004555E7"/>
    <w:rsid w:val="004558D4"/>
    <w:rsid w:val="004A2EFC"/>
    <w:rsid w:val="004D56D4"/>
    <w:rsid w:val="004D58A0"/>
    <w:rsid w:val="004F2CDE"/>
    <w:rsid w:val="00527696"/>
    <w:rsid w:val="0059136E"/>
    <w:rsid w:val="006050B6"/>
    <w:rsid w:val="00624F2C"/>
    <w:rsid w:val="00640AA1"/>
    <w:rsid w:val="00644600"/>
    <w:rsid w:val="0068751A"/>
    <w:rsid w:val="006B1381"/>
    <w:rsid w:val="006B3494"/>
    <w:rsid w:val="00723F81"/>
    <w:rsid w:val="007401AE"/>
    <w:rsid w:val="007E5659"/>
    <w:rsid w:val="00810C82"/>
    <w:rsid w:val="0081697B"/>
    <w:rsid w:val="008458CB"/>
    <w:rsid w:val="00861FBC"/>
    <w:rsid w:val="008B2507"/>
    <w:rsid w:val="008D0534"/>
    <w:rsid w:val="008F004C"/>
    <w:rsid w:val="008F273B"/>
    <w:rsid w:val="00916E65"/>
    <w:rsid w:val="00931DCA"/>
    <w:rsid w:val="009375FC"/>
    <w:rsid w:val="00957900"/>
    <w:rsid w:val="00973E42"/>
    <w:rsid w:val="009F506F"/>
    <w:rsid w:val="00A00809"/>
    <w:rsid w:val="00A01DE8"/>
    <w:rsid w:val="00A47F3F"/>
    <w:rsid w:val="00A56348"/>
    <w:rsid w:val="00A61006"/>
    <w:rsid w:val="00AE6BD1"/>
    <w:rsid w:val="00B16670"/>
    <w:rsid w:val="00B61EB8"/>
    <w:rsid w:val="00B910EC"/>
    <w:rsid w:val="00BD3F84"/>
    <w:rsid w:val="00BD6AA5"/>
    <w:rsid w:val="00C05979"/>
    <w:rsid w:val="00C3142C"/>
    <w:rsid w:val="00C87347"/>
    <w:rsid w:val="00CA24F2"/>
    <w:rsid w:val="00CD465B"/>
    <w:rsid w:val="00CE375E"/>
    <w:rsid w:val="00CE425B"/>
    <w:rsid w:val="00CE570F"/>
    <w:rsid w:val="00CF5CE8"/>
    <w:rsid w:val="00D149E3"/>
    <w:rsid w:val="00D75D58"/>
    <w:rsid w:val="00DC7F99"/>
    <w:rsid w:val="00DE1BF0"/>
    <w:rsid w:val="00DE6DE4"/>
    <w:rsid w:val="00E0183F"/>
    <w:rsid w:val="00E02603"/>
    <w:rsid w:val="00E354BC"/>
    <w:rsid w:val="00E40321"/>
    <w:rsid w:val="00E66350"/>
    <w:rsid w:val="00E96832"/>
    <w:rsid w:val="00EE1013"/>
    <w:rsid w:val="00EF6A2C"/>
    <w:rsid w:val="00F0546F"/>
    <w:rsid w:val="00F21496"/>
    <w:rsid w:val="00F833BE"/>
    <w:rsid w:val="00FA3916"/>
    <w:rsid w:val="00FB1A21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C31AF"/>
  <w15:docId w15:val="{DF2AE7A6-AF42-4DF2-BAB0-517D2806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BA6B-E88F-4188-A6FD-CF592F5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Zekeriya Karaahmet</cp:lastModifiedBy>
  <cp:revision>11</cp:revision>
  <dcterms:created xsi:type="dcterms:W3CDTF">2026-03-27T07:36:00Z</dcterms:created>
  <dcterms:modified xsi:type="dcterms:W3CDTF">2026-03-27T08:34:00Z</dcterms:modified>
</cp:coreProperties>
</file>