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482FE" w14:textId="78DB16F8" w:rsid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810B439" w14:textId="3BCBC762" w:rsid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TRABZON ÜNİVERSTESİ</w:t>
      </w:r>
    </w:p>
    <w:p w14:paraId="685904FB" w14:textId="080D1FD5" w:rsid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7CCBFEA5" w14:textId="3012BC08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Ölçme ve Değerlendirme Komisyonu Usul ve Esasları</w:t>
      </w:r>
    </w:p>
    <w:p w14:paraId="38F4EB77" w14:textId="152F636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FA00E2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BİRİNCİ KISIM</w:t>
      </w:r>
    </w:p>
    <w:p w14:paraId="6000B0F8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Amaç, Kapsam ve Tanımlar</w:t>
      </w:r>
    </w:p>
    <w:p w14:paraId="15921641" w14:textId="3248128D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Pr="001A430D">
        <w:rPr>
          <w:rFonts w:ascii="Times New Roman" w:hAnsi="Times New Roman" w:cs="Times New Roman"/>
          <w:sz w:val="24"/>
          <w:szCs w:val="24"/>
        </w:rPr>
        <w:br/>
      </w:r>
      <w:r w:rsidRPr="004A7CD2">
        <w:rPr>
          <w:rFonts w:ascii="Times New Roman" w:hAnsi="Times New Roman" w:cs="Times New Roman"/>
          <w:b/>
          <w:bCs/>
          <w:sz w:val="24"/>
          <w:szCs w:val="24"/>
        </w:rPr>
        <w:t>Madde 1-</w:t>
      </w:r>
      <w:r w:rsidRPr="001A430D">
        <w:rPr>
          <w:rFonts w:ascii="Times New Roman" w:hAnsi="Times New Roman" w:cs="Times New Roman"/>
          <w:sz w:val="24"/>
          <w:szCs w:val="24"/>
        </w:rPr>
        <w:t xml:space="preserve"> Bu esasların amacı, Trabzon Üniversitesi Tonya Meslek Yüksekokulu bünyesinde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30D">
        <w:rPr>
          <w:rFonts w:ascii="Times New Roman" w:hAnsi="Times New Roman" w:cs="Times New Roman"/>
          <w:sz w:val="24"/>
          <w:szCs w:val="24"/>
        </w:rPr>
        <w:t>ölçme ve değerlendirme faaliyetlerini yürütmek üzere oluşturulan Ölçme ve Değerlendirme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30D">
        <w:rPr>
          <w:rFonts w:ascii="Times New Roman" w:hAnsi="Times New Roman" w:cs="Times New Roman"/>
          <w:sz w:val="24"/>
          <w:szCs w:val="24"/>
        </w:rPr>
        <w:t>Komisyonunun amacını, yapısını, görevlerini ve çalışma sistemini tanımlamaktır.</w:t>
      </w:r>
    </w:p>
    <w:p w14:paraId="206C6E44" w14:textId="1CC0A88F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Kapsam</w:t>
      </w:r>
      <w:r w:rsidRPr="001A430D">
        <w:rPr>
          <w:rFonts w:ascii="Times New Roman" w:hAnsi="Times New Roman" w:cs="Times New Roman"/>
          <w:sz w:val="24"/>
          <w:szCs w:val="24"/>
        </w:rPr>
        <w:br/>
      </w:r>
      <w:r w:rsidRPr="004A7CD2">
        <w:rPr>
          <w:rFonts w:ascii="Times New Roman" w:hAnsi="Times New Roman" w:cs="Times New Roman"/>
          <w:b/>
          <w:bCs/>
          <w:sz w:val="24"/>
          <w:szCs w:val="24"/>
        </w:rPr>
        <w:t>Madde 2-</w:t>
      </w:r>
      <w:r w:rsidRPr="001A430D">
        <w:rPr>
          <w:rFonts w:ascii="Times New Roman" w:hAnsi="Times New Roman" w:cs="Times New Roman"/>
          <w:sz w:val="24"/>
          <w:szCs w:val="24"/>
        </w:rPr>
        <w:t xml:space="preserve"> Bu usul ve esaslar, Tonya Meslek Yüksekokulu Ölçme ve Değerlendirme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30D">
        <w:rPr>
          <w:rFonts w:ascii="Times New Roman" w:hAnsi="Times New Roman" w:cs="Times New Roman"/>
          <w:sz w:val="24"/>
          <w:szCs w:val="24"/>
        </w:rPr>
        <w:t>Komisyonu’nun kuruluşu, görev, yetki ve çalışma esaslarına ilişkin hükümleri kapsar.</w:t>
      </w:r>
    </w:p>
    <w:p w14:paraId="7ACEF872" w14:textId="7DE8F3D1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Dayanak</w:t>
      </w:r>
      <w:r w:rsidRPr="001A430D">
        <w:rPr>
          <w:rFonts w:ascii="Times New Roman" w:hAnsi="Times New Roman" w:cs="Times New Roman"/>
          <w:sz w:val="24"/>
          <w:szCs w:val="24"/>
        </w:rPr>
        <w:br/>
      </w:r>
      <w:r w:rsidRPr="004A7CD2">
        <w:rPr>
          <w:rFonts w:ascii="Times New Roman" w:hAnsi="Times New Roman" w:cs="Times New Roman"/>
          <w:b/>
          <w:bCs/>
          <w:sz w:val="24"/>
          <w:szCs w:val="24"/>
        </w:rPr>
        <w:t>Madde 3-</w:t>
      </w:r>
      <w:r w:rsidRPr="001A430D">
        <w:rPr>
          <w:rFonts w:ascii="Times New Roman" w:hAnsi="Times New Roman" w:cs="Times New Roman"/>
          <w:sz w:val="24"/>
          <w:szCs w:val="24"/>
        </w:rPr>
        <w:t xml:space="preserve"> Bu esaslar; Trabzon Üniversitesi Ön lisans Eğitim-Öğretim ve Sınav Yönetmeliği, Başarı Notunun Değerlendirilmesine Dair Senato Esasları ile ilgili diğer Yönergelere dayanmaktadır.</w:t>
      </w:r>
    </w:p>
    <w:p w14:paraId="711E3422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Tanımlar</w:t>
      </w:r>
      <w:r w:rsidRPr="001A430D">
        <w:rPr>
          <w:rFonts w:ascii="Times New Roman" w:hAnsi="Times New Roman" w:cs="Times New Roman"/>
          <w:sz w:val="24"/>
          <w:szCs w:val="24"/>
        </w:rPr>
        <w:br/>
      </w:r>
      <w:r w:rsidRPr="004A7CD2">
        <w:rPr>
          <w:rFonts w:ascii="Times New Roman" w:hAnsi="Times New Roman" w:cs="Times New Roman"/>
          <w:b/>
          <w:bCs/>
          <w:sz w:val="24"/>
          <w:szCs w:val="24"/>
        </w:rPr>
        <w:t>Madde 4-</w:t>
      </w:r>
      <w:r w:rsidRPr="001A430D">
        <w:rPr>
          <w:rFonts w:ascii="Times New Roman" w:hAnsi="Times New Roman" w:cs="Times New Roman"/>
          <w:sz w:val="24"/>
          <w:szCs w:val="24"/>
        </w:rPr>
        <w:t xml:space="preserve"> Bu metinde geçen;</w:t>
      </w:r>
    </w:p>
    <w:p w14:paraId="2EC2ECF8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Üniversite</w:t>
      </w:r>
      <w:r w:rsidRPr="001A430D">
        <w:rPr>
          <w:rFonts w:ascii="Times New Roman" w:hAnsi="Times New Roman" w:cs="Times New Roman"/>
          <w:sz w:val="24"/>
          <w:szCs w:val="24"/>
        </w:rPr>
        <w:t>: Trabzon Üniversitesi’ni</w:t>
      </w:r>
    </w:p>
    <w:p w14:paraId="0709C03C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MYO</w:t>
      </w:r>
      <w:r w:rsidRPr="001A430D">
        <w:rPr>
          <w:rFonts w:ascii="Times New Roman" w:hAnsi="Times New Roman" w:cs="Times New Roman"/>
          <w:sz w:val="24"/>
          <w:szCs w:val="24"/>
        </w:rPr>
        <w:t>: Tonya Meslek Yüksekokulu’nu</w:t>
      </w:r>
    </w:p>
    <w:p w14:paraId="1C2084FB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Müdür</w:t>
      </w:r>
      <w:r w:rsidRPr="001A430D">
        <w:rPr>
          <w:rFonts w:ascii="Times New Roman" w:hAnsi="Times New Roman" w:cs="Times New Roman"/>
          <w:sz w:val="24"/>
          <w:szCs w:val="24"/>
        </w:rPr>
        <w:t>: Tonya MYO Müdürü’nü</w:t>
      </w:r>
    </w:p>
    <w:p w14:paraId="269A5A17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  <w:r w:rsidRPr="001A430D">
        <w:rPr>
          <w:rFonts w:ascii="Times New Roman" w:hAnsi="Times New Roman" w:cs="Times New Roman"/>
          <w:sz w:val="24"/>
          <w:szCs w:val="24"/>
        </w:rPr>
        <w:t>: İlgili bölüm başkanını</w:t>
      </w:r>
    </w:p>
    <w:p w14:paraId="0A7EF415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Komisyon</w:t>
      </w:r>
      <w:r w:rsidRPr="001A430D">
        <w:rPr>
          <w:rFonts w:ascii="Times New Roman" w:hAnsi="Times New Roman" w:cs="Times New Roman"/>
          <w:sz w:val="24"/>
          <w:szCs w:val="24"/>
        </w:rPr>
        <w:t>: Ölçme ve Değerlendirme Komisyonu’nu</w:t>
      </w:r>
    </w:p>
    <w:p w14:paraId="4366874C" w14:textId="77777777" w:rsidR="001A430D" w:rsidRPr="001A430D" w:rsidRDefault="001A430D" w:rsidP="001A430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Öğretim Elemanı</w:t>
      </w:r>
      <w:r w:rsidRPr="001A43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430D">
        <w:rPr>
          <w:rFonts w:ascii="Times New Roman" w:hAnsi="Times New Roman" w:cs="Times New Roman"/>
          <w:sz w:val="24"/>
          <w:szCs w:val="24"/>
        </w:rPr>
        <w:t>MYO’da</w:t>
      </w:r>
      <w:proofErr w:type="spellEnd"/>
      <w:r w:rsidRPr="001A430D">
        <w:rPr>
          <w:rFonts w:ascii="Times New Roman" w:hAnsi="Times New Roman" w:cs="Times New Roman"/>
          <w:sz w:val="24"/>
          <w:szCs w:val="24"/>
        </w:rPr>
        <w:t xml:space="preserve"> görevli öğretim elemanlarını ifade eder.</w:t>
      </w:r>
    </w:p>
    <w:p w14:paraId="4F6134E4" w14:textId="6CDE820D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6F734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İKİNCİ KISIM</w:t>
      </w:r>
    </w:p>
    <w:p w14:paraId="5AB660B4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Komisyonun Oluşturulması ve Çalışma Esasları</w:t>
      </w:r>
    </w:p>
    <w:p w14:paraId="21A8B8ED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5 – Komisyonun Oluşturulması</w:t>
      </w:r>
    </w:p>
    <w:p w14:paraId="60CB2646" w14:textId="4DFD2DF2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sz w:val="24"/>
          <w:szCs w:val="24"/>
        </w:rPr>
        <w:t>a) Komisyon, öğretim elemanlarından seçilen en az 3 asil ve 1 yedek üyeden oluşur.</w:t>
      </w:r>
      <w:r w:rsidRPr="001A430D">
        <w:rPr>
          <w:rFonts w:ascii="Times New Roman" w:hAnsi="Times New Roman" w:cs="Times New Roman"/>
          <w:sz w:val="24"/>
          <w:szCs w:val="24"/>
        </w:rPr>
        <w:br/>
        <w:t>b) Üyeler, bölüm başkanlarının önerisi doğrultusunda müdürlük onayıyla belirlenir.</w:t>
      </w:r>
      <w:r w:rsidRPr="001A430D">
        <w:rPr>
          <w:rFonts w:ascii="Times New Roman" w:hAnsi="Times New Roman" w:cs="Times New Roman"/>
          <w:sz w:val="24"/>
          <w:szCs w:val="24"/>
        </w:rPr>
        <w:br/>
        <w:t>c) Komisyon başkanı, üyeler arasından oy çokluğu ile seçilir; sayı yetersizse Müdür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30D"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1A430D">
        <w:rPr>
          <w:rFonts w:ascii="Times New Roman" w:hAnsi="Times New Roman" w:cs="Times New Roman"/>
          <w:sz w:val="24"/>
          <w:szCs w:val="24"/>
        </w:rPr>
        <w:lastRenderedPageBreak/>
        <w:t>görevlendirilir.</w:t>
      </w:r>
      <w:r w:rsidRPr="001A430D">
        <w:rPr>
          <w:rFonts w:ascii="Times New Roman" w:hAnsi="Times New Roman" w:cs="Times New Roman"/>
          <w:sz w:val="24"/>
          <w:szCs w:val="24"/>
        </w:rPr>
        <w:br/>
        <w:t>d) Gönüllü katılım yoksa Müdürlük tarafından görevlendirme yapılır.</w:t>
      </w:r>
    </w:p>
    <w:p w14:paraId="6C8844E3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6 – Komisyonun Çalışma Esasları</w:t>
      </w:r>
    </w:p>
    <w:p w14:paraId="42C7A32A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sz w:val="24"/>
          <w:szCs w:val="24"/>
        </w:rPr>
        <w:t>a) Komisyon, her yarıyılda en az bir kez veya ihtiyaç halinde toplanır.</w:t>
      </w:r>
      <w:r w:rsidRPr="001A430D">
        <w:rPr>
          <w:rFonts w:ascii="Times New Roman" w:hAnsi="Times New Roman" w:cs="Times New Roman"/>
          <w:sz w:val="24"/>
          <w:szCs w:val="24"/>
        </w:rPr>
        <w:br/>
        <w:t>b) Toplantılar, başkan çağrısıyla ve üye sayısının yarısından bir fazlası ile yapılır.</w:t>
      </w:r>
      <w:r w:rsidRPr="001A430D">
        <w:rPr>
          <w:rFonts w:ascii="Times New Roman" w:hAnsi="Times New Roman" w:cs="Times New Roman"/>
          <w:sz w:val="24"/>
          <w:szCs w:val="24"/>
        </w:rPr>
        <w:br/>
        <w:t>c) Kararlar salt çoğunlukla alınır. Eşitlik durumunda başkanın oyu belirleyicidir.</w:t>
      </w:r>
      <w:r w:rsidRPr="001A430D">
        <w:rPr>
          <w:rFonts w:ascii="Times New Roman" w:hAnsi="Times New Roman" w:cs="Times New Roman"/>
          <w:sz w:val="24"/>
          <w:szCs w:val="24"/>
        </w:rPr>
        <w:br/>
        <w:t>d) Öğretim elemanları, yazılı önerilerini komisyona iletebilir.</w:t>
      </w:r>
      <w:r w:rsidRPr="001A430D">
        <w:rPr>
          <w:rFonts w:ascii="Times New Roman" w:hAnsi="Times New Roman" w:cs="Times New Roman"/>
          <w:sz w:val="24"/>
          <w:szCs w:val="24"/>
        </w:rPr>
        <w:br/>
        <w:t>e) Komisyon başkanının yokluğunda görevlendireceği bir üye başkanlık yapar.</w:t>
      </w:r>
      <w:r w:rsidRPr="001A430D">
        <w:rPr>
          <w:rFonts w:ascii="Times New Roman" w:hAnsi="Times New Roman" w:cs="Times New Roman"/>
          <w:sz w:val="24"/>
          <w:szCs w:val="24"/>
        </w:rPr>
        <w:br/>
        <w:t>f) Gerekli görüldüğünde uzman kişiler ya da alt komisyonlar davet edilebilir.</w:t>
      </w:r>
      <w:r w:rsidRPr="001A430D">
        <w:rPr>
          <w:rFonts w:ascii="Times New Roman" w:hAnsi="Times New Roman" w:cs="Times New Roman"/>
          <w:sz w:val="24"/>
          <w:szCs w:val="24"/>
        </w:rPr>
        <w:br/>
        <w:t>g) Alt komisyonlar, verilen görevleri 30 gün içinde raporlar.</w:t>
      </w:r>
      <w:r w:rsidRPr="001A430D">
        <w:rPr>
          <w:rFonts w:ascii="Times New Roman" w:hAnsi="Times New Roman" w:cs="Times New Roman"/>
          <w:sz w:val="24"/>
          <w:szCs w:val="24"/>
        </w:rPr>
        <w:br/>
        <w:t>h) Faaliyet planları yıl başında, değerlendirme raporları yıl sonunda hazırlanır.</w:t>
      </w:r>
      <w:r w:rsidRPr="001A430D">
        <w:rPr>
          <w:rFonts w:ascii="Times New Roman" w:hAnsi="Times New Roman" w:cs="Times New Roman"/>
          <w:sz w:val="24"/>
          <w:szCs w:val="24"/>
        </w:rPr>
        <w:br/>
        <w:t>i) Mazeretsiz iki toplantıya katılmayan üyeler Müdürlükçe değerlendirilir.</w:t>
      </w:r>
      <w:r w:rsidRPr="001A430D">
        <w:rPr>
          <w:rFonts w:ascii="Times New Roman" w:hAnsi="Times New Roman" w:cs="Times New Roman"/>
          <w:sz w:val="24"/>
          <w:szCs w:val="24"/>
        </w:rPr>
        <w:br/>
        <w:t>j) Komisyon, MYO Müdürlüğü’ne karşı sorumludur.</w:t>
      </w:r>
    </w:p>
    <w:p w14:paraId="7FCB4EE8" w14:textId="72A245C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9F1384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ÜÇÜNCÜ KISIM</w:t>
      </w:r>
    </w:p>
    <w:p w14:paraId="32BC84E6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Görev Süresi ve Komisyon Görevleri</w:t>
      </w:r>
    </w:p>
    <w:p w14:paraId="05432C26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7 – Görev Süresi</w:t>
      </w:r>
      <w:r w:rsidRPr="001A430D">
        <w:rPr>
          <w:rFonts w:ascii="Times New Roman" w:hAnsi="Times New Roman" w:cs="Times New Roman"/>
          <w:sz w:val="24"/>
          <w:szCs w:val="24"/>
        </w:rPr>
        <w:br/>
        <w:t>a) Komisyon üyeleri, 2 yıllığına Müdürlükçe görevlendirilir.</w:t>
      </w:r>
      <w:r w:rsidRPr="001A430D">
        <w:rPr>
          <w:rFonts w:ascii="Times New Roman" w:hAnsi="Times New Roman" w:cs="Times New Roman"/>
          <w:sz w:val="24"/>
          <w:szCs w:val="24"/>
        </w:rPr>
        <w:br/>
        <w:t>b) Asil üyelerden birinin ayrılması durumunda yedek üye asil olarak atanır.</w:t>
      </w:r>
      <w:r w:rsidRPr="001A430D">
        <w:rPr>
          <w:rFonts w:ascii="Times New Roman" w:hAnsi="Times New Roman" w:cs="Times New Roman"/>
          <w:sz w:val="24"/>
          <w:szCs w:val="24"/>
        </w:rPr>
        <w:br/>
        <w:t>c) Önceki komisyonda görev alan üyeler tekrar görevlendirilebilir.</w:t>
      </w:r>
    </w:p>
    <w:p w14:paraId="7D0150F1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8 – Komisyonun Görevleri</w:t>
      </w:r>
    </w:p>
    <w:p w14:paraId="368B3506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sz w:val="24"/>
          <w:szCs w:val="24"/>
        </w:rPr>
        <w:t>a) Sınavların hazırlanması ve uygulanmasına dair esasları belirler.</w:t>
      </w:r>
      <w:r w:rsidRPr="001A430D">
        <w:rPr>
          <w:rFonts w:ascii="Times New Roman" w:hAnsi="Times New Roman" w:cs="Times New Roman"/>
          <w:sz w:val="24"/>
          <w:szCs w:val="24"/>
        </w:rPr>
        <w:br/>
        <w:t>b) Yönerge, iş akışı, kılavuz gibi belgeleri hazırlar ve günceller.</w:t>
      </w:r>
      <w:r w:rsidRPr="001A430D">
        <w:rPr>
          <w:rFonts w:ascii="Times New Roman" w:hAnsi="Times New Roman" w:cs="Times New Roman"/>
          <w:sz w:val="24"/>
          <w:szCs w:val="24"/>
        </w:rPr>
        <w:br/>
        <w:t>c) Objektif, geçerli ve güvenilir değerlendirme için öneriler geliştirir.</w:t>
      </w:r>
      <w:r w:rsidRPr="001A430D">
        <w:rPr>
          <w:rFonts w:ascii="Times New Roman" w:hAnsi="Times New Roman" w:cs="Times New Roman"/>
          <w:sz w:val="24"/>
          <w:szCs w:val="24"/>
        </w:rPr>
        <w:br/>
        <w:t>d) Öğretim elemanlarına yönelik danışmanlık, seminer vb. etkinlikler planlar.</w:t>
      </w:r>
      <w:r w:rsidRPr="001A430D">
        <w:rPr>
          <w:rFonts w:ascii="Times New Roman" w:hAnsi="Times New Roman" w:cs="Times New Roman"/>
          <w:sz w:val="24"/>
          <w:szCs w:val="24"/>
        </w:rPr>
        <w:br/>
        <w:t>e) Değerlendirme anketlerini belirler, uygular ve raporlar.</w:t>
      </w:r>
      <w:r w:rsidRPr="001A430D">
        <w:rPr>
          <w:rFonts w:ascii="Times New Roman" w:hAnsi="Times New Roman" w:cs="Times New Roman"/>
          <w:sz w:val="24"/>
          <w:szCs w:val="24"/>
        </w:rPr>
        <w:br/>
        <w:t>f) Eğitim amaçları ve öğrenme çıktılarıyla uyumlu ölçme sistemleri oluşturur.</w:t>
      </w:r>
      <w:r w:rsidRPr="001A430D">
        <w:rPr>
          <w:rFonts w:ascii="Times New Roman" w:hAnsi="Times New Roman" w:cs="Times New Roman"/>
          <w:sz w:val="24"/>
          <w:szCs w:val="24"/>
        </w:rPr>
        <w:br/>
        <w:t>g) Yeni öğretim yılı için ölçme planlaması yapar.</w:t>
      </w:r>
      <w:r w:rsidRPr="001A430D">
        <w:rPr>
          <w:rFonts w:ascii="Times New Roman" w:hAnsi="Times New Roman" w:cs="Times New Roman"/>
          <w:sz w:val="24"/>
          <w:szCs w:val="24"/>
        </w:rPr>
        <w:br/>
        <w:t>h) İdari, mali ve teknik konularda kararlar alır.</w:t>
      </w:r>
      <w:r w:rsidRPr="001A430D">
        <w:rPr>
          <w:rFonts w:ascii="Times New Roman" w:hAnsi="Times New Roman" w:cs="Times New Roman"/>
          <w:sz w:val="24"/>
          <w:szCs w:val="24"/>
        </w:rPr>
        <w:br/>
        <w:t>i) Bu usul ve esaslarda yapılacak değişiklikleri değerlendirir.</w:t>
      </w:r>
    </w:p>
    <w:p w14:paraId="157DEA3E" w14:textId="4E4E6B53" w:rsid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F70834" w14:textId="77777777" w:rsid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D0024C" w14:textId="77777777" w:rsid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AFFA0D" w14:textId="77777777" w:rsidR="001A430D" w:rsidRPr="001A430D" w:rsidRDefault="001A430D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9015CE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lastRenderedPageBreak/>
        <w:t>DÖRDÜNCÜ KISIM</w:t>
      </w:r>
    </w:p>
    <w:p w14:paraId="24A14C0A" w14:textId="77777777" w:rsidR="001A430D" w:rsidRPr="001A430D" w:rsidRDefault="001A430D" w:rsidP="001A43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Yürürlük ve Yürütme</w:t>
      </w:r>
    </w:p>
    <w:p w14:paraId="3AB434A9" w14:textId="77777777" w:rsid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9 – Yürürlük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EEB0E" w14:textId="6F661804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sz w:val="24"/>
          <w:szCs w:val="24"/>
        </w:rPr>
        <w:t>Bu Usul ve Esaslar, Tonya Meslek Yüksekokulu Kurul Kararı ile yürürlüğe girer.</w:t>
      </w:r>
    </w:p>
    <w:p w14:paraId="0D979E19" w14:textId="77777777" w:rsid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b/>
          <w:bCs/>
          <w:sz w:val="24"/>
          <w:szCs w:val="24"/>
        </w:rPr>
        <w:t>Madde 10 – Yürütme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C669C" w14:textId="2E54FDC1" w:rsidR="001A430D" w:rsidRPr="001A430D" w:rsidRDefault="001A430D" w:rsidP="001A4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D">
        <w:rPr>
          <w:rFonts w:ascii="Times New Roman" w:hAnsi="Times New Roman" w:cs="Times New Roman"/>
          <w:sz w:val="24"/>
          <w:szCs w:val="24"/>
        </w:rPr>
        <w:t>Bu esaslar, Tonya Meslek Yüksekokulu Müdürü ve ilgili bölüm başkanları tarafından yürütülür.</w:t>
      </w:r>
    </w:p>
    <w:p w14:paraId="3D74DEEF" w14:textId="77777777" w:rsidR="00856E60" w:rsidRPr="001A430D" w:rsidRDefault="00856E60" w:rsidP="001A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56E60" w:rsidRPr="001A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047056"/>
    <w:multiLevelType w:val="multilevel"/>
    <w:tmpl w:val="E28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439767">
    <w:abstractNumId w:val="0"/>
  </w:num>
  <w:num w:numId="2" w16cid:durableId="1099641300">
    <w:abstractNumId w:val="1"/>
  </w:num>
  <w:num w:numId="3" w16cid:durableId="156841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0D"/>
    <w:rsid w:val="001A430D"/>
    <w:rsid w:val="001D3199"/>
    <w:rsid w:val="001E7E3D"/>
    <w:rsid w:val="0047122A"/>
    <w:rsid w:val="004A7CD2"/>
    <w:rsid w:val="004F5086"/>
    <w:rsid w:val="005C77B0"/>
    <w:rsid w:val="00753305"/>
    <w:rsid w:val="007E2CD7"/>
    <w:rsid w:val="00843805"/>
    <w:rsid w:val="00853D55"/>
    <w:rsid w:val="00856E60"/>
    <w:rsid w:val="00864E60"/>
    <w:rsid w:val="00970FC7"/>
    <w:rsid w:val="00BE5B7C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D535"/>
  <w15:chartTrackingRefBased/>
  <w15:docId w15:val="{11387A9C-9EAD-4677-8DDC-522E3CD9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4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1A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430D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43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43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43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4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4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43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4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4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ERTUGRUL</cp:lastModifiedBy>
  <cp:revision>2</cp:revision>
  <dcterms:created xsi:type="dcterms:W3CDTF">2025-04-10T20:34:00Z</dcterms:created>
  <dcterms:modified xsi:type="dcterms:W3CDTF">2025-05-04T20:43:00Z</dcterms:modified>
</cp:coreProperties>
</file>