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4F34" w14:textId="77AF337D" w:rsidR="009E62FC" w:rsidRPr="00B57CDE" w:rsidRDefault="002746CF" w:rsidP="00B57CD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923B4C8" wp14:editId="4E988B7F">
            <wp:simplePos x="0" y="0"/>
            <wp:positionH relativeFrom="column">
              <wp:posOffset>5402580</wp:posOffset>
            </wp:positionH>
            <wp:positionV relativeFrom="paragraph">
              <wp:posOffset>-548261</wp:posOffset>
            </wp:positionV>
            <wp:extent cx="796246" cy="807305"/>
            <wp:effectExtent l="0" t="0" r="4445" b="0"/>
            <wp:wrapNone/>
            <wp:docPr id="1645226992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58358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46" cy="80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CD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29E9CA5" wp14:editId="2CE0FEB7">
            <wp:simplePos x="0" y="0"/>
            <wp:positionH relativeFrom="column">
              <wp:posOffset>-404495</wp:posOffset>
            </wp:positionH>
            <wp:positionV relativeFrom="paragraph">
              <wp:posOffset>-548896</wp:posOffset>
            </wp:positionV>
            <wp:extent cx="796246" cy="807305"/>
            <wp:effectExtent l="0" t="0" r="4445" b="0"/>
            <wp:wrapNone/>
            <wp:docPr id="1357758358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58358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46" cy="80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="009E62FC"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TONYA MESLEK YÜKSEKOKULU</w:t>
      </w:r>
    </w:p>
    <w:p w14:paraId="57A85242" w14:textId="704D44C4" w:rsidR="009E62FC" w:rsidRPr="00B57CDE" w:rsidRDefault="00B57CDE" w:rsidP="00B57CD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Tıbbi Atıkların Yönetimi ve Teslimine İlişkin Esaslar</w:t>
      </w:r>
    </w:p>
    <w:p w14:paraId="7D22CC98" w14:textId="345FA0C8" w:rsidR="00D00248" w:rsidRPr="00B57CDE" w:rsidRDefault="00D00248" w:rsidP="00B57CD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66D9C55B" w14:textId="03844ACA" w:rsidR="009E62FC" w:rsidRPr="00B57CDE" w:rsidRDefault="009E62FC" w:rsidP="00B57CD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Amaç</w:t>
      </w:r>
      <w:r w:rsid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: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esaslar, Tonya Meslek Yüksekokulu’nda eğitim-öğretim ve uygulama faaliyetleri sırasında oluşabilecek tıbbi atıkların;</w:t>
      </w:r>
      <w:r w:rsidR="003F4B90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insan sağlığına,</w:t>
      </w:r>
      <w:r w:rsidR="003F4B90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çevreye,</w:t>
      </w:r>
      <w:r w:rsidR="003F4B90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çalışan güvenliğine zarar vermeden toplanması, taşınması, geçici </w:t>
      </w:r>
      <w:r w:rsid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şekilde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depolanması ve</w:t>
      </w:r>
      <w:r w:rsidR="003F4B90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bertarafının sağlanması</w:t>
      </w:r>
      <w:r w:rsidR="003F4B90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amacıyla hazırlanmıştır.</w:t>
      </w:r>
    </w:p>
    <w:p w14:paraId="6EB35978" w14:textId="2A99C52E" w:rsidR="009E62FC" w:rsidRPr="00B57CDE" w:rsidRDefault="009E62FC" w:rsidP="00B57CD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Kapsam</w:t>
      </w:r>
      <w:r w:rsid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: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esaslar;</w:t>
      </w:r>
      <w:r w:rsidR="004167AA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ağlık </w:t>
      </w:r>
      <w:r w:rsidR="004167AA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rogramlarındaki laboratuvar, beceri uygulama alanı, ilk yardım sınıfı gibi birimlerde oluşan tıbbi atıkları,</w:t>
      </w:r>
      <w:r w:rsidR="004167AA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atıkların geçici depolanmasını, taşınmasını ve teslimini kapsar.</w:t>
      </w:r>
    </w:p>
    <w:p w14:paraId="448009F8" w14:textId="696F02A9" w:rsidR="009E62FC" w:rsidRPr="00B57CDE" w:rsidRDefault="009E62FC" w:rsidP="00B57CD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Dayanak</w:t>
      </w:r>
    </w:p>
    <w:p w14:paraId="7F0B48EE" w14:textId="77777777" w:rsidR="009E62FC" w:rsidRPr="00B57CDE" w:rsidRDefault="009E62FC" w:rsidP="00B57C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esaslar;</w:t>
      </w:r>
    </w:p>
    <w:p w14:paraId="6EF9CA7E" w14:textId="77777777" w:rsidR="009E62FC" w:rsidRPr="00B57CDE" w:rsidRDefault="009E62FC" w:rsidP="00B57CD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25.01.2017 tarihli ve 29959 sayılı Tıbbi Atıkların Kontrolü Yönetmeliği,</w:t>
      </w:r>
    </w:p>
    <w:p w14:paraId="7FDA43AC" w14:textId="77777777" w:rsidR="009E62FC" w:rsidRPr="00B57CDE" w:rsidRDefault="009E62FC" w:rsidP="00B57CD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12.07.2019 tarihli ve 30829 sayılı Sıfır Atık Yönetmeliği,</w:t>
      </w:r>
    </w:p>
    <w:p w14:paraId="73632015" w14:textId="77777777" w:rsidR="009E62FC" w:rsidRPr="00B57CDE" w:rsidRDefault="009E62FC" w:rsidP="00B57CD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2872 sayılı Çevre Kanunu,</w:t>
      </w:r>
    </w:p>
    <w:p w14:paraId="3CD2B68C" w14:textId="77777777" w:rsidR="009E62FC" w:rsidRPr="00B57CDE" w:rsidRDefault="009E62FC" w:rsidP="00B57CD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gramStart"/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ve</w:t>
      </w:r>
      <w:proofErr w:type="gramEnd"/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Trabzon Üniversitesi Sıfır Atık Uygulama Talimatı hükümlerine dayanılarak hazırlanmıştır.</w:t>
      </w:r>
    </w:p>
    <w:p w14:paraId="1631A04A" w14:textId="6035D895" w:rsidR="009E62FC" w:rsidRPr="00B57CDE" w:rsidRDefault="009E62FC" w:rsidP="00B57CD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 Tanımlar</w:t>
      </w:r>
    </w:p>
    <w:p w14:paraId="0008D17B" w14:textId="77777777" w:rsidR="004167AA" w:rsidRPr="00B57CDE" w:rsidRDefault="009E62FC" w:rsidP="00B57C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Tıbbi Atık: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Enfekte materyaller, kesici–delici atıklar (enjektör, bistüri, </w:t>
      </w:r>
      <w:proofErr w:type="spellStart"/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lanset</w:t>
      </w:r>
      <w:proofErr w:type="spellEnd"/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vb.), kanlı gazlı bez, eldiven, pamuk, serum seti gibi atıklardır.</w:t>
      </w:r>
      <w:r w:rsidR="004167AA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1818BA01" w14:textId="77777777" w:rsidR="004167AA" w:rsidRPr="00B57CDE" w:rsidRDefault="009E62FC" w:rsidP="00B57C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Geçici Depolama Alanı: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Tıbbi atıkların, taşınmadan önce uygun şartlarda kısa süreli olarak bekletildiği, etiketlenmiş, kapalı alan.</w:t>
      </w:r>
      <w:r w:rsidR="004167AA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08DF0171" w14:textId="5BBC5664" w:rsidR="009E62FC" w:rsidRPr="00B57CDE" w:rsidRDefault="009E62FC" w:rsidP="00B57C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Atık Sorumlusu: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Tonya </w:t>
      </w:r>
      <w:r w:rsid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Meslek Yüksekokulu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Sıfır Atık Komisyonu tarafından görevlendirilen, atık takibini ve hastaneye teslim sürecini koordine eden personel.</w:t>
      </w:r>
    </w:p>
    <w:p w14:paraId="333BE16F" w14:textId="4D666C90" w:rsidR="009E62FC" w:rsidRPr="00B57CDE" w:rsidRDefault="009E62FC" w:rsidP="00B57CD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 Tıbbi Atıkların Yönetimi Esasları</w:t>
      </w:r>
    </w:p>
    <w:tbl>
      <w:tblPr>
        <w:tblW w:w="926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2138"/>
        <w:gridCol w:w="4825"/>
      </w:tblGrid>
      <w:tr w:rsidR="009E62FC" w:rsidRPr="00B57CDE" w14:paraId="52122B01" w14:textId="77777777" w:rsidTr="00B57CDE">
        <w:trPr>
          <w:trHeight w:val="304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442DED" w14:textId="77777777" w:rsidR="009E62FC" w:rsidRPr="00B57CDE" w:rsidRDefault="009E62FC" w:rsidP="00B57C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Süreç</w:t>
            </w:r>
          </w:p>
        </w:tc>
        <w:tc>
          <w:tcPr>
            <w:tcW w:w="0" w:type="auto"/>
            <w:vAlign w:val="center"/>
            <w:hideMark/>
          </w:tcPr>
          <w:p w14:paraId="21A2A555" w14:textId="77777777" w:rsidR="009E62FC" w:rsidRPr="00B57CDE" w:rsidRDefault="009E62FC" w:rsidP="00B57C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Sorumlu Birim</w:t>
            </w:r>
          </w:p>
        </w:tc>
        <w:tc>
          <w:tcPr>
            <w:tcW w:w="0" w:type="auto"/>
            <w:vAlign w:val="center"/>
            <w:hideMark/>
          </w:tcPr>
          <w:p w14:paraId="77AD653F" w14:textId="77777777" w:rsidR="009E62FC" w:rsidRPr="00B57CDE" w:rsidRDefault="009E62FC" w:rsidP="00B57C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Uygulama Adımı</w:t>
            </w:r>
          </w:p>
        </w:tc>
      </w:tr>
      <w:tr w:rsidR="009E62FC" w:rsidRPr="00B57CDE" w14:paraId="7E9621CA" w14:textId="77777777" w:rsidTr="00B57CDE">
        <w:trPr>
          <w:trHeight w:val="87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08AECA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5.1. Atığın Kaynağında Ayrıştırılması</w:t>
            </w:r>
          </w:p>
        </w:tc>
        <w:tc>
          <w:tcPr>
            <w:tcW w:w="0" w:type="auto"/>
            <w:vAlign w:val="center"/>
            <w:hideMark/>
          </w:tcPr>
          <w:p w14:paraId="4E2644AA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Laboratuvar sorumlusu / ders yürütücüsü</w:t>
            </w:r>
          </w:p>
        </w:tc>
        <w:tc>
          <w:tcPr>
            <w:tcW w:w="0" w:type="auto"/>
            <w:vAlign w:val="center"/>
            <w:hideMark/>
          </w:tcPr>
          <w:p w14:paraId="2D24F9F6" w14:textId="77777777" w:rsidR="009E62FC" w:rsidRPr="00B57CDE" w:rsidRDefault="009E62FC" w:rsidP="00B57C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Tıbbi atıklar diğer atıklardan ayrı olarak turuncu renkli tıbbi atık torbalarına konur.</w:t>
            </w:r>
          </w:p>
        </w:tc>
      </w:tr>
      <w:tr w:rsidR="009E62FC" w:rsidRPr="00B57CDE" w14:paraId="52C93291" w14:textId="77777777" w:rsidTr="00B57CDE">
        <w:trPr>
          <w:trHeight w:val="5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9B30E6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5.2. Kesici–Delici Atıkların Toplanması</w:t>
            </w:r>
          </w:p>
        </w:tc>
        <w:tc>
          <w:tcPr>
            <w:tcW w:w="0" w:type="auto"/>
            <w:vAlign w:val="center"/>
            <w:hideMark/>
          </w:tcPr>
          <w:p w14:paraId="3CAFE4C3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Laboratuvar sorumlusu</w:t>
            </w:r>
          </w:p>
        </w:tc>
        <w:tc>
          <w:tcPr>
            <w:tcW w:w="0" w:type="auto"/>
            <w:vAlign w:val="center"/>
            <w:hideMark/>
          </w:tcPr>
          <w:p w14:paraId="42E7D452" w14:textId="77777777" w:rsidR="009E62FC" w:rsidRPr="00B57CDE" w:rsidRDefault="009E62FC" w:rsidP="00B57C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Kesici-delici atıklar delinmeye dayanıklı, kırmızı renkli plastik kutularda toplanır.</w:t>
            </w:r>
          </w:p>
        </w:tc>
      </w:tr>
      <w:tr w:rsidR="009E62FC" w:rsidRPr="00B57CDE" w14:paraId="49DA442A" w14:textId="77777777" w:rsidTr="00B57CDE">
        <w:trPr>
          <w:trHeight w:val="88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A5CA48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5.3. Geçici Depolama</w:t>
            </w:r>
          </w:p>
        </w:tc>
        <w:tc>
          <w:tcPr>
            <w:tcW w:w="0" w:type="auto"/>
            <w:vAlign w:val="center"/>
            <w:hideMark/>
          </w:tcPr>
          <w:p w14:paraId="724DEB51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Sıfır Atık Komisyonu</w:t>
            </w:r>
          </w:p>
        </w:tc>
        <w:tc>
          <w:tcPr>
            <w:tcW w:w="0" w:type="auto"/>
            <w:vAlign w:val="center"/>
            <w:hideMark/>
          </w:tcPr>
          <w:p w14:paraId="3249875A" w14:textId="77777777" w:rsidR="009E62FC" w:rsidRPr="00B57CDE" w:rsidRDefault="009E62FC" w:rsidP="00B57C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Atıklar, kilitli dolap veya özel kapaklı kapta kısa süreli bekletilir. Soğuk, kuru, havalandırılmış alan sağlanır.</w:t>
            </w:r>
          </w:p>
        </w:tc>
      </w:tr>
      <w:tr w:rsidR="009E62FC" w:rsidRPr="00B57CDE" w14:paraId="703245E6" w14:textId="77777777" w:rsidTr="00B57CDE">
        <w:trPr>
          <w:trHeight w:val="87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75C923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5.4. Taşıma ve Teslim</w:t>
            </w:r>
          </w:p>
        </w:tc>
        <w:tc>
          <w:tcPr>
            <w:tcW w:w="0" w:type="auto"/>
            <w:vAlign w:val="center"/>
            <w:hideMark/>
          </w:tcPr>
          <w:p w14:paraId="22B2214D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Atık sorumlusu + İdari işler</w:t>
            </w:r>
          </w:p>
        </w:tc>
        <w:tc>
          <w:tcPr>
            <w:tcW w:w="0" w:type="auto"/>
            <w:vAlign w:val="center"/>
            <w:hideMark/>
          </w:tcPr>
          <w:p w14:paraId="26B45BCB" w14:textId="348975AC" w:rsidR="009E62FC" w:rsidRPr="00B57CDE" w:rsidRDefault="009E62FC" w:rsidP="00B57C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Atıklar </w:t>
            </w:r>
            <w:r w:rsid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anlaşma yapılan</w:t>
            </w: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tıbbi atık birimine tutanakla teslim edilir.</w:t>
            </w:r>
          </w:p>
        </w:tc>
      </w:tr>
      <w:tr w:rsidR="009E62FC" w:rsidRPr="00B57CDE" w14:paraId="309BA69E" w14:textId="77777777" w:rsidTr="00B57CDE">
        <w:trPr>
          <w:trHeight w:val="88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B06983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5.5. Kayıt ve Bildirim</w:t>
            </w:r>
          </w:p>
        </w:tc>
        <w:tc>
          <w:tcPr>
            <w:tcW w:w="0" w:type="auto"/>
            <w:vAlign w:val="center"/>
            <w:hideMark/>
          </w:tcPr>
          <w:p w14:paraId="31CCA23A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Komisyon Başkanı</w:t>
            </w:r>
          </w:p>
        </w:tc>
        <w:tc>
          <w:tcPr>
            <w:tcW w:w="0" w:type="auto"/>
            <w:vAlign w:val="center"/>
            <w:hideMark/>
          </w:tcPr>
          <w:p w14:paraId="12786A88" w14:textId="3E611FC5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Her teslimde “Tıbbi Atık Teslim Tutanağı” düzenlenir</w:t>
            </w:r>
            <w:r w:rsid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</w:tr>
      <w:tr w:rsidR="009E62FC" w:rsidRPr="00B57CDE" w14:paraId="564016B2" w14:textId="77777777" w:rsidTr="00B57CDE">
        <w:trPr>
          <w:trHeight w:val="5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53D29D" w14:textId="77777777" w:rsidR="009E62FC" w:rsidRPr="00B57CDE" w:rsidRDefault="009E62FC" w:rsidP="00B57C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5.6. Eğitim ve Bilgilendirme</w:t>
            </w:r>
          </w:p>
        </w:tc>
        <w:tc>
          <w:tcPr>
            <w:tcW w:w="0" w:type="auto"/>
            <w:vAlign w:val="center"/>
            <w:hideMark/>
          </w:tcPr>
          <w:p w14:paraId="50C3BB5C" w14:textId="77777777" w:rsidR="009E62FC" w:rsidRPr="00B57CDE" w:rsidRDefault="009E62FC" w:rsidP="00B57CDE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Komisyon</w:t>
            </w:r>
          </w:p>
        </w:tc>
        <w:tc>
          <w:tcPr>
            <w:tcW w:w="0" w:type="auto"/>
            <w:vAlign w:val="center"/>
            <w:hideMark/>
          </w:tcPr>
          <w:p w14:paraId="7FF78897" w14:textId="172B3224" w:rsidR="009E62FC" w:rsidRPr="00B57CDE" w:rsidRDefault="009E62FC" w:rsidP="00B57CD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Öğrenciler ve personel</w:t>
            </w:r>
            <w:r w:rsid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ler</w:t>
            </w:r>
            <w:r w:rsidRPr="00B57C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her dönem başında tıbbi atık yönetimi hakkında bilgilendirilir.</w:t>
            </w:r>
          </w:p>
        </w:tc>
      </w:tr>
    </w:tbl>
    <w:p w14:paraId="480EE49F" w14:textId="77777777" w:rsidR="009E62FC" w:rsidRPr="00B57CDE" w:rsidRDefault="009E62FC" w:rsidP="00B57CD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6. Güvenlik ve Hijyen Önlemleri</w:t>
      </w:r>
    </w:p>
    <w:p w14:paraId="7E658FAF" w14:textId="77777777" w:rsidR="009E62FC" w:rsidRPr="00B57CDE" w:rsidRDefault="009E62FC" w:rsidP="00B57CD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Tıbbi atık torbaları üçte ikiden fazla doldurulmadan kapatılır.</w:t>
      </w:r>
    </w:p>
    <w:p w14:paraId="19462A4E" w14:textId="77777777" w:rsidR="009E62FC" w:rsidRPr="00B57CDE" w:rsidRDefault="009E62FC" w:rsidP="00B57CD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Atıkla temas eden personel eldiven, maske, gözlük kullanır.</w:t>
      </w:r>
    </w:p>
    <w:p w14:paraId="33D1C462" w14:textId="77777777" w:rsidR="009E62FC" w:rsidRPr="00B57CDE" w:rsidRDefault="009E62FC" w:rsidP="00B57CD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Dökülme veya sızıntı durumunda alan %10’luk sodyum hipoklorit (çamaşır suyu) ile dezenfekte edilir.</w:t>
      </w:r>
    </w:p>
    <w:p w14:paraId="1167B979" w14:textId="77777777" w:rsidR="009E62FC" w:rsidRPr="00B57CDE" w:rsidRDefault="009E62FC" w:rsidP="00B57CD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Teslim sonrası alanın temizliği ve havalandırılması sağlanır.</w:t>
      </w:r>
    </w:p>
    <w:p w14:paraId="4EDFCB64" w14:textId="77777777" w:rsidR="009E62FC" w:rsidRPr="00B57CDE" w:rsidRDefault="009E62FC" w:rsidP="00B57CD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 Teslim Protokolü Esasları</w:t>
      </w:r>
    </w:p>
    <w:p w14:paraId="7A8A9C0F" w14:textId="7E562CA3" w:rsidR="009E62FC" w:rsidRPr="00B57CDE" w:rsidRDefault="009E62FC" w:rsidP="00B57C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Tonya Meslek Yüksekokulu ile </w:t>
      </w:r>
      <w:r w:rsid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anlaşma yapılan kurum-kuruluş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arasında yapılacak </w:t>
      </w:r>
      <w:r w:rsid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esaslarda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aşağıdaki hükümler yer alır:</w:t>
      </w:r>
    </w:p>
    <w:p w14:paraId="3291D865" w14:textId="2D25D1EA" w:rsidR="009E62FC" w:rsidRPr="00B57CDE" w:rsidRDefault="00B57CDE" w:rsidP="00B57CD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Meslek Yüksekokulu</w:t>
      </w:r>
      <w:r w:rsidR="009E62FC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oluşan tıbbi atıkları yönetmeliğe uygun şekilde toplamak, depolamak ve ambalajlamakla yükümlüdür.</w:t>
      </w:r>
    </w:p>
    <w:p w14:paraId="202778BB" w14:textId="243105EE" w:rsidR="009E62FC" w:rsidRPr="00B57CDE" w:rsidRDefault="00B57CDE" w:rsidP="00B57CD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Anlaşma yapılan kurum-kuruluş</w:t>
      </w:r>
      <w:r w:rsidR="009E62FC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bu atıkları kendi bertaraf sistemine dâhil ederek lisanslı bertaraf firmasına teslim eder.</w:t>
      </w:r>
    </w:p>
    <w:p w14:paraId="254F4FD6" w14:textId="77777777" w:rsidR="009E62FC" w:rsidRPr="00B57CDE" w:rsidRDefault="009E62FC" w:rsidP="00B57CD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Taraflar, teslim tutanaklarını karşılıklı imzalar ve 3 yıl süreyle arşivler.</w:t>
      </w:r>
    </w:p>
    <w:p w14:paraId="6EB69D88" w14:textId="77777777" w:rsidR="009E62FC" w:rsidRPr="00B57CDE" w:rsidRDefault="009E62FC" w:rsidP="00B57CD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Taraflar yılda en az bir kez değerlendirme toplantısı yaparak uygulamayı gözden geçirir.</w:t>
      </w:r>
    </w:p>
    <w:p w14:paraId="6EC64D9C" w14:textId="77777777" w:rsidR="009E62FC" w:rsidRPr="00B57CDE" w:rsidRDefault="009E62FC" w:rsidP="00B57CD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Olası kaza veya uygunsuzluk durumunda taraflar 24 saat içinde birbirine bilgi verir</w:t>
      </w: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</w:t>
      </w:r>
    </w:p>
    <w:p w14:paraId="2E4559BF" w14:textId="77777777" w:rsidR="009E62FC" w:rsidRPr="00B57CDE" w:rsidRDefault="009E62FC" w:rsidP="00B57CD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8. İzleme ve Raporlama</w:t>
      </w:r>
    </w:p>
    <w:p w14:paraId="3590D20C" w14:textId="77777777" w:rsidR="009E62FC" w:rsidRPr="00B57CDE" w:rsidRDefault="009E62FC" w:rsidP="00B57CD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Sıfır Atık Komisyonu her yarıyıl sonunda “Tıbbi Atık Yönetim İzleme Raporu” hazırlar.</w:t>
      </w:r>
    </w:p>
    <w:p w14:paraId="0FD6F226" w14:textId="77777777" w:rsidR="009E62FC" w:rsidRPr="00B57CDE" w:rsidRDefault="009E62FC" w:rsidP="00B57CD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rapor, yıllık Sıfır Atık Faaliyet Raporu içinde ayrı başlıkla yer alır.</w:t>
      </w:r>
    </w:p>
    <w:p w14:paraId="441462D6" w14:textId="6ABC0C6B" w:rsidR="009E62FC" w:rsidRPr="00B57CDE" w:rsidRDefault="00B57CDE" w:rsidP="00B57CD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Esasları</w:t>
      </w:r>
      <w:r w:rsidR="009E62FC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uygulama etkinliği kalite komisyonu tarafından yılda bir kez değerlendirilir (PUKÖ döngüsüyle izlenir).</w:t>
      </w:r>
    </w:p>
    <w:p w14:paraId="44D0E9DE" w14:textId="77777777" w:rsidR="009E62FC" w:rsidRPr="00B57CDE" w:rsidRDefault="009E62FC" w:rsidP="00B57CD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9. Yürürlük ve Yürütme</w:t>
      </w:r>
    </w:p>
    <w:p w14:paraId="48EF0162" w14:textId="23CF245F" w:rsidR="009E62FC" w:rsidRPr="00B57CDE" w:rsidRDefault="009E62FC" w:rsidP="00B57CD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esaslar, Sıfır Atık Komisyonu tarafından hazırlanmış olup </w:t>
      </w:r>
      <w:r w:rsidR="00B57CDE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Meslek Yüksekokulu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Yönetim Kurulu onayıyla yürürlüğe girer.</w:t>
      </w:r>
      <w:r w:rsidR="00C83EB1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="00B57CDE"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B57CDE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Esasların yürütülmesinden Sıfır Atık Komisyonu Başkanı sorumludur.</w:t>
      </w:r>
    </w:p>
    <w:sectPr w:rsidR="009E62FC" w:rsidRPr="00B5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6EBE"/>
    <w:multiLevelType w:val="multilevel"/>
    <w:tmpl w:val="80B2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93D76"/>
    <w:multiLevelType w:val="multilevel"/>
    <w:tmpl w:val="1F78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84AA1"/>
    <w:multiLevelType w:val="multilevel"/>
    <w:tmpl w:val="AB4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40D22"/>
    <w:multiLevelType w:val="multilevel"/>
    <w:tmpl w:val="1C42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8755E"/>
    <w:multiLevelType w:val="multilevel"/>
    <w:tmpl w:val="F53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04EA1"/>
    <w:multiLevelType w:val="multilevel"/>
    <w:tmpl w:val="8B92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995950">
    <w:abstractNumId w:val="3"/>
  </w:num>
  <w:num w:numId="2" w16cid:durableId="281691608">
    <w:abstractNumId w:val="0"/>
  </w:num>
  <w:num w:numId="3" w16cid:durableId="1010334543">
    <w:abstractNumId w:val="4"/>
  </w:num>
  <w:num w:numId="4" w16cid:durableId="1796363301">
    <w:abstractNumId w:val="1"/>
  </w:num>
  <w:num w:numId="5" w16cid:durableId="82648679">
    <w:abstractNumId w:val="5"/>
  </w:num>
  <w:num w:numId="6" w16cid:durableId="10539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FC"/>
    <w:rsid w:val="000F10EC"/>
    <w:rsid w:val="00243848"/>
    <w:rsid w:val="002746CF"/>
    <w:rsid w:val="003F4B90"/>
    <w:rsid w:val="004167AA"/>
    <w:rsid w:val="009E62FC"/>
    <w:rsid w:val="00B57CDE"/>
    <w:rsid w:val="00C83EB1"/>
    <w:rsid w:val="00D00248"/>
    <w:rsid w:val="00D97D62"/>
    <w:rsid w:val="00EC543C"/>
    <w:rsid w:val="00F8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206A"/>
  <w15:chartTrackingRefBased/>
  <w15:docId w15:val="{09E227ED-EAAC-48D5-8482-D57158DE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6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6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6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6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6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6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6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6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6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6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62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62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62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62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62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62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6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6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62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62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62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6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62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6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Galip Usta</cp:lastModifiedBy>
  <cp:revision>2</cp:revision>
  <dcterms:created xsi:type="dcterms:W3CDTF">2025-11-06T17:24:00Z</dcterms:created>
  <dcterms:modified xsi:type="dcterms:W3CDTF">2025-11-06T17:24:00Z</dcterms:modified>
</cp:coreProperties>
</file>