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7275" w14:textId="7080CB7E" w:rsidR="00306991" w:rsidRPr="0023296A" w:rsidRDefault="00306991" w:rsidP="00796F87">
      <w:pPr>
        <w:spacing w:line="360" w:lineRule="auto"/>
        <w:jc w:val="center"/>
        <w:rPr>
          <w:rFonts w:ascii="Times New Roman" w:hAnsi="Times New Roman" w:cs="Times New Roman"/>
          <w:b/>
          <w:bCs/>
        </w:rPr>
      </w:pPr>
      <w:r w:rsidRPr="0023296A">
        <w:rPr>
          <w:rFonts w:ascii="Times New Roman" w:hAnsi="Times New Roman" w:cs="Times New Roman"/>
          <w:b/>
          <w:bCs/>
        </w:rPr>
        <w:t>Dikey Geçiş Sınavı (DGS) Bilgilendirme Eğitimi Geri Bildirim Değerlendirme Raporu</w:t>
      </w:r>
    </w:p>
    <w:p w14:paraId="4B2D3391" w14:textId="34A65570" w:rsidR="00306991" w:rsidRPr="0023296A" w:rsidRDefault="00306991" w:rsidP="00796F87">
      <w:pPr>
        <w:spacing w:line="360" w:lineRule="auto"/>
        <w:jc w:val="both"/>
        <w:rPr>
          <w:rFonts w:ascii="Times New Roman" w:hAnsi="Times New Roman" w:cs="Times New Roman"/>
        </w:rPr>
      </w:pPr>
      <w:r w:rsidRPr="0023296A">
        <w:rPr>
          <w:rFonts w:ascii="Times New Roman" w:hAnsi="Times New Roman" w:cs="Times New Roman"/>
          <w:b/>
          <w:bCs/>
        </w:rPr>
        <w:t>Amaç:</w:t>
      </w:r>
      <w:r w:rsidRPr="0023296A">
        <w:rPr>
          <w:rFonts w:ascii="Times New Roman" w:hAnsi="Times New Roman" w:cs="Times New Roman"/>
        </w:rPr>
        <w:t xml:space="preserve"> Bu rapor, öğrencilerin Dikey Geçiş Sınavı (DGS) sürecine ilişkin bilgilendirme eğitimine yönelik geri bildirimlerini değerlendirmek amacıyla hazırlanmıştır. Eğitim sonunda alınan geri bildirimler doğrultusunda, sunumun içeriği, anlaşılırlığı, yeterliliği ve planlamasına ilişkin görüşler analiz edilmiştir.</w:t>
      </w:r>
    </w:p>
    <w:p w14:paraId="4E4ABB14" w14:textId="7F5C2263" w:rsidR="00306991" w:rsidRPr="0023296A" w:rsidRDefault="00306991" w:rsidP="00796F87">
      <w:pPr>
        <w:spacing w:line="360" w:lineRule="auto"/>
        <w:jc w:val="both"/>
        <w:rPr>
          <w:rFonts w:ascii="Times New Roman" w:hAnsi="Times New Roman" w:cs="Times New Roman"/>
        </w:rPr>
      </w:pPr>
      <w:r w:rsidRPr="0023296A">
        <w:rPr>
          <w:rFonts w:ascii="Times New Roman" w:hAnsi="Times New Roman" w:cs="Times New Roman"/>
          <w:b/>
          <w:bCs/>
        </w:rPr>
        <w:t>Veri Toplama ve Analiz Yöntemi:</w:t>
      </w:r>
      <w:r w:rsidRPr="0023296A">
        <w:rPr>
          <w:rFonts w:ascii="Times New Roman" w:hAnsi="Times New Roman" w:cs="Times New Roman"/>
        </w:rPr>
        <w:t xml:space="preserve"> Veriler, sınıf temsilcileri aracılığıyla Google Forms üzerinden toplanmıştır. Çalışmaya 2. Sınıf öğrencileri katılım sağlamıştır. Katılımcılara dört adet Likert tipi kapalı uçlu ve bir adet açık uçlu soru yöneltilmiştir. Elde edilen veriler, frekans</w:t>
      </w:r>
      <w:r w:rsidR="009B5E8B" w:rsidRPr="0023296A">
        <w:rPr>
          <w:rFonts w:ascii="Times New Roman" w:hAnsi="Times New Roman" w:cs="Times New Roman"/>
        </w:rPr>
        <w:t xml:space="preserve"> </w:t>
      </w:r>
      <w:r w:rsidRPr="0023296A">
        <w:rPr>
          <w:rFonts w:ascii="Times New Roman" w:hAnsi="Times New Roman" w:cs="Times New Roman"/>
        </w:rPr>
        <w:t>analizi ve tematik analiz yöntemleriyle değerlendirilmiştir.</w:t>
      </w:r>
    </w:p>
    <w:p w14:paraId="0D8B447B" w14:textId="527B1FEC" w:rsidR="00306991" w:rsidRPr="0023296A" w:rsidRDefault="00534F9D" w:rsidP="00796F87">
      <w:pPr>
        <w:spacing w:line="360" w:lineRule="auto"/>
        <w:jc w:val="both"/>
        <w:rPr>
          <w:rFonts w:ascii="Times New Roman" w:hAnsi="Times New Roman" w:cs="Times New Roman"/>
        </w:rPr>
      </w:pPr>
      <w:r w:rsidRPr="0023296A">
        <w:rPr>
          <w:rFonts w:ascii="Times New Roman" w:hAnsi="Times New Roman" w:cs="Times New Roman"/>
          <w:b/>
          <w:bCs/>
        </w:rPr>
        <w:t>Bulgular:</w:t>
      </w:r>
      <w:r w:rsidRPr="0023296A">
        <w:rPr>
          <w:rFonts w:ascii="Times New Roman" w:hAnsi="Times New Roman" w:cs="Times New Roman"/>
        </w:rPr>
        <w:t xml:space="preserve"> </w:t>
      </w:r>
      <w:r>
        <w:rPr>
          <w:rFonts w:ascii="Times New Roman" w:hAnsi="Times New Roman" w:cs="Times New Roman"/>
        </w:rPr>
        <w:t xml:space="preserve">Yapılan ankete 6 programa ait 2. Sınıf öğrencileri katılım sağlamıştır. </w:t>
      </w:r>
      <w:r w:rsidR="00C2377B">
        <w:rPr>
          <w:rFonts w:ascii="Times New Roman" w:hAnsi="Times New Roman" w:cs="Times New Roman"/>
        </w:rPr>
        <w:t>İlk ve Acil Yardım Programı (1</w:t>
      </w:r>
      <w:r w:rsidR="00700165">
        <w:rPr>
          <w:rFonts w:ascii="Times New Roman" w:hAnsi="Times New Roman" w:cs="Times New Roman"/>
        </w:rPr>
        <w:t>5</w:t>
      </w:r>
      <w:r w:rsidR="00C2377B">
        <w:rPr>
          <w:rFonts w:ascii="Times New Roman" w:hAnsi="Times New Roman" w:cs="Times New Roman"/>
        </w:rPr>
        <w:t xml:space="preserve">), </w:t>
      </w:r>
      <w:r w:rsidR="00C143F2">
        <w:rPr>
          <w:rFonts w:ascii="Times New Roman" w:hAnsi="Times New Roman" w:cs="Times New Roman"/>
        </w:rPr>
        <w:t>Tıbbi Laboratuvar Teknikleri Programı (1</w:t>
      </w:r>
      <w:r w:rsidR="00976B6B">
        <w:rPr>
          <w:rFonts w:ascii="Times New Roman" w:hAnsi="Times New Roman" w:cs="Times New Roman"/>
        </w:rPr>
        <w:t>7</w:t>
      </w:r>
      <w:r w:rsidR="00C143F2">
        <w:rPr>
          <w:rFonts w:ascii="Times New Roman" w:hAnsi="Times New Roman" w:cs="Times New Roman"/>
        </w:rPr>
        <w:t>), Tıbbi Görüntüleme Teknikleri (12), Yaşlı Bakımı</w:t>
      </w:r>
      <w:r w:rsidR="00742327">
        <w:rPr>
          <w:rFonts w:ascii="Times New Roman" w:hAnsi="Times New Roman" w:cs="Times New Roman"/>
        </w:rPr>
        <w:t xml:space="preserve"> Programı (</w:t>
      </w:r>
      <w:r w:rsidR="000C7CC6">
        <w:rPr>
          <w:rFonts w:ascii="Times New Roman" w:hAnsi="Times New Roman" w:cs="Times New Roman"/>
        </w:rPr>
        <w:t>27</w:t>
      </w:r>
      <w:r w:rsidR="00742327">
        <w:rPr>
          <w:rFonts w:ascii="Times New Roman" w:hAnsi="Times New Roman" w:cs="Times New Roman"/>
        </w:rPr>
        <w:t>) Evde Hasta Bakımı (6),</w:t>
      </w:r>
      <w:r w:rsidR="00C143F2">
        <w:rPr>
          <w:rFonts w:ascii="Times New Roman" w:hAnsi="Times New Roman" w:cs="Times New Roman"/>
        </w:rPr>
        <w:t xml:space="preserve"> Fizyoterapi Programı (16</w:t>
      </w:r>
      <w:r w:rsidR="00742327">
        <w:rPr>
          <w:rFonts w:ascii="Times New Roman" w:hAnsi="Times New Roman" w:cs="Times New Roman"/>
        </w:rPr>
        <w:t xml:space="preserve">) kişi katılım sağlamıştır. </w:t>
      </w:r>
      <w:r w:rsidR="00306991" w:rsidRPr="0023296A">
        <w:rPr>
          <w:rFonts w:ascii="Times New Roman" w:hAnsi="Times New Roman" w:cs="Times New Roman"/>
        </w:rPr>
        <w:t xml:space="preserve">Katılımcıların büyük çoğunluğu, eğitim sırasında </w:t>
      </w:r>
      <w:r w:rsidR="00F704BC" w:rsidRPr="0023296A">
        <w:rPr>
          <w:rFonts w:ascii="Times New Roman" w:hAnsi="Times New Roman" w:cs="Times New Roman"/>
        </w:rPr>
        <w:t>Dikey Geçiş Sınavına</w:t>
      </w:r>
      <w:r w:rsidR="00306991" w:rsidRPr="0023296A">
        <w:rPr>
          <w:rFonts w:ascii="Times New Roman" w:hAnsi="Times New Roman" w:cs="Times New Roman"/>
        </w:rPr>
        <w:t xml:space="preserve"> dair yeterli ve</w:t>
      </w:r>
      <w:r w:rsidR="00A5381F" w:rsidRPr="0023296A">
        <w:rPr>
          <w:rFonts w:ascii="Times New Roman" w:hAnsi="Times New Roman" w:cs="Times New Roman"/>
        </w:rPr>
        <w:t xml:space="preserve"> </w:t>
      </w:r>
      <w:r w:rsidR="00306991" w:rsidRPr="0023296A">
        <w:rPr>
          <w:rFonts w:ascii="Times New Roman" w:hAnsi="Times New Roman" w:cs="Times New Roman"/>
        </w:rPr>
        <w:t>anlaşılır bilgiler sunulduğunu ifade etmiştir. Eğitim, öğrencilerin konuya ilişkin belirsizliklerini</w:t>
      </w:r>
      <w:r w:rsidR="00A5381F" w:rsidRPr="0023296A">
        <w:rPr>
          <w:rFonts w:ascii="Times New Roman" w:hAnsi="Times New Roman" w:cs="Times New Roman"/>
        </w:rPr>
        <w:t xml:space="preserve"> </w:t>
      </w:r>
      <w:r w:rsidR="00306991" w:rsidRPr="0023296A">
        <w:rPr>
          <w:rFonts w:ascii="Times New Roman" w:hAnsi="Times New Roman" w:cs="Times New Roman"/>
        </w:rPr>
        <w:t>azaltmada ve sürecin daha iyi kavranmasında etkili olmuştur. Sunum içeriğinin kapsamı,</w:t>
      </w:r>
      <w:r w:rsidR="00A5381F" w:rsidRPr="0023296A">
        <w:rPr>
          <w:rFonts w:ascii="Times New Roman" w:hAnsi="Times New Roman" w:cs="Times New Roman"/>
        </w:rPr>
        <w:t xml:space="preserve"> </w:t>
      </w:r>
      <w:r w:rsidR="00306991" w:rsidRPr="0023296A">
        <w:rPr>
          <w:rFonts w:ascii="Times New Roman" w:hAnsi="Times New Roman" w:cs="Times New Roman"/>
        </w:rPr>
        <w:t>planlaması ve zamanlaması genel anlamda olumlu bulunmuştur. Açık uçlu sorulara verilen</w:t>
      </w:r>
      <w:r w:rsidR="00A5381F" w:rsidRPr="0023296A">
        <w:rPr>
          <w:rFonts w:ascii="Times New Roman" w:hAnsi="Times New Roman" w:cs="Times New Roman"/>
        </w:rPr>
        <w:t xml:space="preserve"> </w:t>
      </w:r>
      <w:r w:rsidR="00306991" w:rsidRPr="0023296A">
        <w:rPr>
          <w:rFonts w:ascii="Times New Roman" w:hAnsi="Times New Roman" w:cs="Times New Roman"/>
        </w:rPr>
        <w:t>yanıtlar doğrultusunda şu temalar öne çıkmıştır:</w:t>
      </w:r>
    </w:p>
    <w:p w14:paraId="6D2CA930" w14:textId="2AA85CE9" w:rsidR="00815190" w:rsidRDefault="00306991" w:rsidP="00796F87">
      <w:pPr>
        <w:spacing w:line="360" w:lineRule="auto"/>
        <w:jc w:val="both"/>
        <w:rPr>
          <w:rFonts w:ascii="Times New Roman" w:hAnsi="Times New Roman" w:cs="Times New Roman"/>
        </w:rPr>
      </w:pPr>
      <w:r w:rsidRPr="0023296A">
        <w:rPr>
          <w:rFonts w:ascii="Times New Roman" w:hAnsi="Times New Roman" w:cs="Times New Roman"/>
          <w:b/>
          <w:bCs/>
        </w:rPr>
        <w:t>Bilgilendirici ve Açıklayıcı İçerik:</w:t>
      </w:r>
      <w:r w:rsidRPr="0023296A">
        <w:rPr>
          <w:rFonts w:ascii="Times New Roman" w:hAnsi="Times New Roman" w:cs="Times New Roman"/>
        </w:rPr>
        <w:t xml:space="preserve"> Katılımcılar, sunumun içeriğini bilgilendirici</w:t>
      </w:r>
      <w:r w:rsidR="00815190" w:rsidRPr="0023296A">
        <w:rPr>
          <w:rFonts w:ascii="Times New Roman" w:hAnsi="Times New Roman" w:cs="Times New Roman"/>
        </w:rPr>
        <w:t xml:space="preserve"> </w:t>
      </w:r>
      <w:r w:rsidRPr="0023296A">
        <w:rPr>
          <w:rFonts w:ascii="Times New Roman" w:hAnsi="Times New Roman" w:cs="Times New Roman"/>
        </w:rPr>
        <w:t>bulmuş ve verilen bilgilerin yeterli düzeyde olduğunu ifade etmiş</w:t>
      </w:r>
      <w:r w:rsidR="00BC73D3">
        <w:rPr>
          <w:rFonts w:ascii="Times New Roman" w:hAnsi="Times New Roman" w:cs="Times New Roman"/>
        </w:rPr>
        <w:t>lerd</w:t>
      </w:r>
      <w:r w:rsidRPr="0023296A">
        <w:rPr>
          <w:rFonts w:ascii="Times New Roman" w:hAnsi="Times New Roman" w:cs="Times New Roman"/>
        </w:rPr>
        <w:t>ir.</w:t>
      </w:r>
    </w:p>
    <w:p w14:paraId="036810A2" w14:textId="6F51E0D5" w:rsidR="00BC73D3" w:rsidRPr="00BC73D3" w:rsidRDefault="00BC73D3" w:rsidP="00BC73D3">
      <w:pPr>
        <w:spacing w:line="360" w:lineRule="auto"/>
        <w:jc w:val="both"/>
        <w:rPr>
          <w:rFonts w:ascii="Times New Roman" w:hAnsi="Times New Roman" w:cs="Times New Roman"/>
        </w:rPr>
      </w:pPr>
      <w:r>
        <w:rPr>
          <w:rFonts w:ascii="Times New Roman" w:hAnsi="Times New Roman" w:cs="Times New Roman"/>
        </w:rPr>
        <w:t>Öğrencilerden gelen yorumlar</w:t>
      </w:r>
      <w:r w:rsidR="008E0589">
        <w:rPr>
          <w:rFonts w:ascii="Times New Roman" w:hAnsi="Times New Roman" w:cs="Times New Roman"/>
        </w:rPr>
        <w:t>;</w:t>
      </w:r>
    </w:p>
    <w:p w14:paraId="499D71A9" w14:textId="2F5747A6" w:rsidR="00BC73D3" w:rsidRPr="00BC73D3" w:rsidRDefault="008E0589" w:rsidP="008E0589">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Yeterliydi</w:t>
      </w:r>
      <w:r>
        <w:rPr>
          <w:rFonts w:ascii="Times New Roman" w:hAnsi="Times New Roman" w:cs="Times New Roman"/>
        </w:rPr>
        <w:t>’’</w:t>
      </w:r>
    </w:p>
    <w:p w14:paraId="7AC1008F" w14:textId="3817210D"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Bütün sorunlarıma cevap aldım</w:t>
      </w:r>
      <w:r>
        <w:rPr>
          <w:rFonts w:ascii="Times New Roman" w:hAnsi="Times New Roman" w:cs="Times New Roman"/>
        </w:rPr>
        <w:t>’’</w:t>
      </w:r>
    </w:p>
    <w:p w14:paraId="593F7737" w14:textId="2805017A"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Yapılan toplantı bilgilendirme açısından bence güzeldi</w:t>
      </w:r>
      <w:r>
        <w:rPr>
          <w:rFonts w:ascii="Times New Roman" w:hAnsi="Times New Roman" w:cs="Times New Roman"/>
        </w:rPr>
        <w:t>’’</w:t>
      </w:r>
    </w:p>
    <w:p w14:paraId="4E55E144" w14:textId="7A596971"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bilgilendirme için teşekkür ederim</w:t>
      </w:r>
      <w:r>
        <w:rPr>
          <w:rFonts w:ascii="Times New Roman" w:hAnsi="Times New Roman" w:cs="Times New Roman"/>
        </w:rPr>
        <w:t>’’</w:t>
      </w:r>
    </w:p>
    <w:p w14:paraId="0FD132CB" w14:textId="0AAD0C85"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Güzel</w:t>
      </w:r>
      <w:r>
        <w:rPr>
          <w:rFonts w:ascii="Times New Roman" w:hAnsi="Times New Roman" w:cs="Times New Roman"/>
        </w:rPr>
        <w:t>’’</w:t>
      </w:r>
    </w:p>
    <w:p w14:paraId="67964CBE" w14:textId="5AB4B77A"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Aklımdaki soru işaretleri bu toplantı ile giderildi</w:t>
      </w:r>
      <w:r>
        <w:rPr>
          <w:rFonts w:ascii="Times New Roman" w:hAnsi="Times New Roman" w:cs="Times New Roman"/>
        </w:rPr>
        <w:t>’’</w:t>
      </w:r>
    </w:p>
    <w:p w14:paraId="664EEB3E" w14:textId="142159A1"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Bilgi yeterliydi soru işaretleri kalktı aklımdan</w:t>
      </w:r>
      <w:r>
        <w:rPr>
          <w:rFonts w:ascii="Times New Roman" w:hAnsi="Times New Roman" w:cs="Times New Roman"/>
        </w:rPr>
        <w:t>’’</w:t>
      </w:r>
    </w:p>
    <w:p w14:paraId="7CA38F93" w14:textId="5E9CE347"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Yeterli bir sunumdu</w:t>
      </w:r>
      <w:r>
        <w:rPr>
          <w:rFonts w:ascii="Times New Roman" w:hAnsi="Times New Roman" w:cs="Times New Roman"/>
        </w:rPr>
        <w:t>’’</w:t>
      </w:r>
    </w:p>
    <w:p w14:paraId="29C7E361" w14:textId="12F6B236"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lastRenderedPageBreak/>
        <w:t>‘’</w:t>
      </w:r>
      <w:r w:rsidR="00BC73D3" w:rsidRPr="00BC73D3">
        <w:rPr>
          <w:rFonts w:ascii="Times New Roman" w:hAnsi="Times New Roman" w:cs="Times New Roman"/>
        </w:rPr>
        <w:t>Çok iyiydi</w:t>
      </w:r>
      <w:r>
        <w:rPr>
          <w:rFonts w:ascii="Times New Roman" w:hAnsi="Times New Roman" w:cs="Times New Roman"/>
        </w:rPr>
        <w:t>’’</w:t>
      </w:r>
    </w:p>
    <w:p w14:paraId="3F406557" w14:textId="57FBF87C"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DGS bilgileri yeteri kadar anlaşılırdı</w:t>
      </w:r>
      <w:r>
        <w:rPr>
          <w:rFonts w:ascii="Times New Roman" w:hAnsi="Times New Roman" w:cs="Times New Roman"/>
        </w:rPr>
        <w:t>’’</w:t>
      </w:r>
    </w:p>
    <w:p w14:paraId="174039FC" w14:textId="0C4C565F"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Seda Hocamızın bilgilendirmesinden memnun olup teşekkürlerimi iletiyorum</w:t>
      </w:r>
      <w:r>
        <w:rPr>
          <w:rFonts w:ascii="Times New Roman" w:hAnsi="Times New Roman" w:cs="Times New Roman"/>
        </w:rPr>
        <w:t>’’</w:t>
      </w:r>
    </w:p>
    <w:p w14:paraId="265CB4B9" w14:textId="4E7E5DB5"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Hocamızın anlatımı ve bilgilendirmeleri gayet açık ve netti. Kendisine teşekkür ediyorum.</w:t>
      </w:r>
      <w:r>
        <w:rPr>
          <w:rFonts w:ascii="Times New Roman" w:hAnsi="Times New Roman" w:cs="Times New Roman"/>
        </w:rPr>
        <w:t>’’</w:t>
      </w:r>
    </w:p>
    <w:p w14:paraId="59D29E76" w14:textId="0C7D3933"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Tüm sorularım cevabını buldu teşekkürler</w:t>
      </w:r>
      <w:r>
        <w:rPr>
          <w:rFonts w:ascii="Times New Roman" w:hAnsi="Times New Roman" w:cs="Times New Roman"/>
        </w:rPr>
        <w:t>’’</w:t>
      </w:r>
    </w:p>
    <w:p w14:paraId="001601E4" w14:textId="151273BA" w:rsidR="00BC73D3" w:rsidRPr="00BC73D3" w:rsidRDefault="008E0589" w:rsidP="00BC73D3">
      <w:pPr>
        <w:spacing w:line="360" w:lineRule="auto"/>
        <w:jc w:val="both"/>
        <w:rPr>
          <w:rFonts w:ascii="Times New Roman" w:hAnsi="Times New Roman" w:cs="Times New Roman"/>
        </w:rPr>
      </w:pPr>
      <w:r>
        <w:rPr>
          <w:rFonts w:ascii="Times New Roman" w:hAnsi="Times New Roman" w:cs="Times New Roman"/>
        </w:rPr>
        <w:t>‘’</w:t>
      </w:r>
      <w:r w:rsidR="00BC73D3" w:rsidRPr="00BC73D3">
        <w:rPr>
          <w:rFonts w:ascii="Times New Roman" w:hAnsi="Times New Roman" w:cs="Times New Roman"/>
        </w:rPr>
        <w:t xml:space="preserve">Hocam bizi çok güzel </w:t>
      </w:r>
      <w:r w:rsidR="00546FA2" w:rsidRPr="00BC73D3">
        <w:rPr>
          <w:rFonts w:ascii="Times New Roman" w:hAnsi="Times New Roman" w:cs="Times New Roman"/>
        </w:rPr>
        <w:t>bilgilendirdi</w:t>
      </w:r>
      <w:r w:rsidR="00BC73D3" w:rsidRPr="00BC73D3">
        <w:rPr>
          <w:rFonts w:ascii="Times New Roman" w:hAnsi="Times New Roman" w:cs="Times New Roman"/>
        </w:rPr>
        <w:t xml:space="preserve"> kendisine çok teşekkür ediyorum</w:t>
      </w:r>
      <w:r>
        <w:rPr>
          <w:rFonts w:ascii="Times New Roman" w:hAnsi="Times New Roman" w:cs="Times New Roman"/>
        </w:rPr>
        <w:t>’’</w:t>
      </w:r>
    </w:p>
    <w:p w14:paraId="125DB53A" w14:textId="12BA830C" w:rsidR="00815190" w:rsidRDefault="00306991" w:rsidP="00796F87">
      <w:pPr>
        <w:spacing w:line="360" w:lineRule="auto"/>
        <w:jc w:val="both"/>
        <w:rPr>
          <w:rFonts w:ascii="Times New Roman" w:hAnsi="Times New Roman" w:cs="Times New Roman"/>
        </w:rPr>
      </w:pPr>
      <w:r w:rsidRPr="0023296A">
        <w:rPr>
          <w:rFonts w:ascii="Times New Roman" w:hAnsi="Times New Roman" w:cs="Times New Roman"/>
          <w:b/>
          <w:bCs/>
        </w:rPr>
        <w:t>Sunumun Anlaşılabilirliği:</w:t>
      </w:r>
      <w:r w:rsidRPr="0023296A">
        <w:rPr>
          <w:rFonts w:ascii="Times New Roman" w:hAnsi="Times New Roman" w:cs="Times New Roman"/>
        </w:rPr>
        <w:t xml:space="preserve"> Katılımcılar, sunumun dili ve anlatım tarzının açık ve sade</w:t>
      </w:r>
      <w:r w:rsidR="00815190" w:rsidRPr="0023296A">
        <w:rPr>
          <w:rFonts w:ascii="Times New Roman" w:hAnsi="Times New Roman" w:cs="Times New Roman"/>
        </w:rPr>
        <w:t xml:space="preserve"> </w:t>
      </w:r>
      <w:r w:rsidRPr="0023296A">
        <w:rPr>
          <w:rFonts w:ascii="Times New Roman" w:hAnsi="Times New Roman" w:cs="Times New Roman"/>
        </w:rPr>
        <w:t>olduğunu belirtmiştir</w:t>
      </w:r>
      <w:r w:rsidR="00815190" w:rsidRPr="0023296A">
        <w:rPr>
          <w:rFonts w:ascii="Times New Roman" w:hAnsi="Times New Roman" w:cs="Times New Roman"/>
        </w:rPr>
        <w:t>.</w:t>
      </w:r>
    </w:p>
    <w:p w14:paraId="3E9667A7" w14:textId="4A7CFBB6" w:rsidR="002B56E5" w:rsidRDefault="002B56E5" w:rsidP="00796F87">
      <w:pPr>
        <w:spacing w:line="360" w:lineRule="auto"/>
        <w:jc w:val="both"/>
        <w:rPr>
          <w:rFonts w:ascii="Times New Roman" w:hAnsi="Times New Roman" w:cs="Times New Roman"/>
        </w:rPr>
      </w:pPr>
      <w:r>
        <w:rPr>
          <w:rFonts w:ascii="Times New Roman" w:hAnsi="Times New Roman" w:cs="Times New Roman"/>
        </w:rPr>
        <w:t>Öğrenci</w:t>
      </w:r>
      <w:r w:rsidR="007276F2">
        <w:rPr>
          <w:rFonts w:ascii="Times New Roman" w:hAnsi="Times New Roman" w:cs="Times New Roman"/>
        </w:rPr>
        <w:t>lerden gelen yanıtlar:</w:t>
      </w:r>
    </w:p>
    <w:p w14:paraId="760DC4CF" w14:textId="5A78E59A" w:rsidR="007276F2" w:rsidRDefault="007276F2" w:rsidP="00796F87">
      <w:pPr>
        <w:spacing w:line="360" w:lineRule="auto"/>
        <w:jc w:val="both"/>
        <w:rPr>
          <w:rFonts w:ascii="Times New Roman" w:hAnsi="Times New Roman" w:cs="Times New Roman"/>
        </w:rPr>
      </w:pPr>
      <w:r>
        <w:rPr>
          <w:rFonts w:ascii="Times New Roman" w:hAnsi="Times New Roman" w:cs="Times New Roman"/>
        </w:rPr>
        <w:t>‘’</w:t>
      </w:r>
      <w:r w:rsidRPr="007276F2">
        <w:rPr>
          <w:rFonts w:ascii="Times New Roman" w:hAnsi="Times New Roman" w:cs="Times New Roman"/>
        </w:rPr>
        <w:t>Bilgilendirme gayet açık ve netti, teşekkürler.</w:t>
      </w:r>
      <w:r>
        <w:rPr>
          <w:rFonts w:ascii="Times New Roman" w:hAnsi="Times New Roman" w:cs="Times New Roman"/>
        </w:rPr>
        <w:t>’’</w:t>
      </w:r>
    </w:p>
    <w:p w14:paraId="34C4DC88" w14:textId="7EB8E2E7" w:rsidR="007276F2" w:rsidRDefault="007276F2" w:rsidP="00796F87">
      <w:pPr>
        <w:spacing w:line="360" w:lineRule="auto"/>
        <w:jc w:val="both"/>
        <w:rPr>
          <w:rFonts w:ascii="Times New Roman" w:hAnsi="Times New Roman" w:cs="Times New Roman"/>
        </w:rPr>
      </w:pPr>
      <w:r>
        <w:rPr>
          <w:rFonts w:ascii="Times New Roman" w:hAnsi="Times New Roman" w:cs="Times New Roman"/>
        </w:rPr>
        <w:t>‘’H</w:t>
      </w:r>
      <w:r w:rsidRPr="007276F2">
        <w:rPr>
          <w:rFonts w:ascii="Times New Roman" w:hAnsi="Times New Roman" w:cs="Times New Roman"/>
        </w:rPr>
        <w:t>er şeyin net olduğu bir bilgilendirmeydi</w:t>
      </w:r>
      <w:r>
        <w:rPr>
          <w:rFonts w:ascii="Times New Roman" w:hAnsi="Times New Roman" w:cs="Times New Roman"/>
        </w:rPr>
        <w:t>.’’</w:t>
      </w:r>
    </w:p>
    <w:p w14:paraId="10BDF4F3" w14:textId="77777777" w:rsidR="008E0589" w:rsidRDefault="008E0589" w:rsidP="008E0589">
      <w:pPr>
        <w:spacing w:line="360" w:lineRule="auto"/>
        <w:jc w:val="both"/>
        <w:rPr>
          <w:rFonts w:ascii="Times New Roman" w:hAnsi="Times New Roman" w:cs="Times New Roman"/>
        </w:rPr>
      </w:pPr>
      <w:r>
        <w:rPr>
          <w:rFonts w:ascii="Times New Roman" w:hAnsi="Times New Roman" w:cs="Times New Roman"/>
        </w:rPr>
        <w:t>‘’</w:t>
      </w:r>
      <w:r w:rsidRPr="00BC73D3">
        <w:rPr>
          <w:rFonts w:ascii="Times New Roman" w:hAnsi="Times New Roman" w:cs="Times New Roman"/>
        </w:rPr>
        <w:t>Açıklayıcı bir eğitimdi</w:t>
      </w:r>
      <w:r>
        <w:rPr>
          <w:rFonts w:ascii="Times New Roman" w:hAnsi="Times New Roman" w:cs="Times New Roman"/>
        </w:rPr>
        <w:t>’’</w:t>
      </w:r>
    </w:p>
    <w:p w14:paraId="5DE0B649" w14:textId="37663B78" w:rsidR="008E0589" w:rsidRPr="0023296A" w:rsidRDefault="007A6200" w:rsidP="00796F87">
      <w:pPr>
        <w:spacing w:line="360" w:lineRule="auto"/>
        <w:jc w:val="both"/>
        <w:rPr>
          <w:rFonts w:ascii="Times New Roman" w:hAnsi="Times New Roman" w:cs="Times New Roman"/>
        </w:rPr>
      </w:pPr>
      <w:r>
        <w:rPr>
          <w:rFonts w:ascii="Times New Roman" w:hAnsi="Times New Roman" w:cs="Times New Roman"/>
        </w:rPr>
        <w:t>‘’</w:t>
      </w:r>
      <w:r w:rsidRPr="00BC73D3">
        <w:rPr>
          <w:rFonts w:ascii="Times New Roman" w:hAnsi="Times New Roman" w:cs="Times New Roman"/>
        </w:rPr>
        <w:t>Faydalı bir eğitim ve anket</w:t>
      </w:r>
      <w:r>
        <w:rPr>
          <w:rFonts w:ascii="Times New Roman" w:hAnsi="Times New Roman" w:cs="Times New Roman"/>
        </w:rPr>
        <w:t>’’</w:t>
      </w:r>
    </w:p>
    <w:p w14:paraId="21C8D925" w14:textId="53A3155F" w:rsidR="00710FFA" w:rsidRPr="00DE56D6" w:rsidRDefault="00306991" w:rsidP="00DE56D6">
      <w:pPr>
        <w:spacing w:line="360" w:lineRule="auto"/>
        <w:jc w:val="both"/>
        <w:rPr>
          <w:rFonts w:ascii="Times New Roman" w:hAnsi="Times New Roman" w:cs="Times New Roman"/>
        </w:rPr>
      </w:pPr>
      <w:r w:rsidRPr="0023296A">
        <w:rPr>
          <w:rFonts w:ascii="Times New Roman" w:hAnsi="Times New Roman" w:cs="Times New Roman"/>
          <w:b/>
          <w:bCs/>
        </w:rPr>
        <w:t>Erişilebilirlik ve Organizasyon:</w:t>
      </w:r>
      <w:r w:rsidRPr="0023296A">
        <w:rPr>
          <w:rFonts w:ascii="Times New Roman" w:hAnsi="Times New Roman" w:cs="Times New Roman"/>
        </w:rPr>
        <w:t xml:space="preserve"> Eğitim oturumlarının iyi planlandığı, erişim açısından</w:t>
      </w:r>
      <w:r w:rsidR="00815190" w:rsidRPr="0023296A">
        <w:rPr>
          <w:rFonts w:ascii="Times New Roman" w:hAnsi="Times New Roman" w:cs="Times New Roman"/>
        </w:rPr>
        <w:t xml:space="preserve"> </w:t>
      </w:r>
      <w:r w:rsidRPr="0023296A">
        <w:rPr>
          <w:rFonts w:ascii="Times New Roman" w:hAnsi="Times New Roman" w:cs="Times New Roman"/>
        </w:rPr>
        <w:t>kolay olduğu ifade edilmiştir.</w:t>
      </w:r>
    </w:p>
    <w:p w14:paraId="3175D1F0" w14:textId="3277BAA6" w:rsidR="00710FFA" w:rsidRDefault="00827ADE" w:rsidP="00751158">
      <w:pPr>
        <w:pStyle w:val="p1"/>
        <w:rPr>
          <w:b/>
          <w:bCs/>
          <w:sz w:val="24"/>
          <w:szCs w:val="24"/>
        </w:rPr>
      </w:pPr>
      <w:r>
        <w:rPr>
          <w:noProof/>
        </w:rPr>
        <w:drawing>
          <wp:anchor distT="0" distB="0" distL="114300" distR="114300" simplePos="0" relativeHeight="251662336" behindDoc="1" locked="0" layoutInCell="1" allowOverlap="1" wp14:anchorId="673D57F3" wp14:editId="4CAF2755">
            <wp:simplePos x="0" y="0"/>
            <wp:positionH relativeFrom="column">
              <wp:posOffset>534079</wp:posOffset>
            </wp:positionH>
            <wp:positionV relativeFrom="paragraph">
              <wp:posOffset>113665</wp:posOffset>
            </wp:positionV>
            <wp:extent cx="4567555" cy="2494915"/>
            <wp:effectExtent l="0" t="0" r="4445" b="0"/>
            <wp:wrapTight wrapText="bothSides">
              <wp:wrapPolygon edited="0">
                <wp:start x="0" y="0"/>
                <wp:lineTo x="0" y="21441"/>
                <wp:lineTo x="21561" y="21441"/>
                <wp:lineTo x="21561" y="0"/>
                <wp:lineTo x="0" y="0"/>
              </wp:wrapPolygon>
            </wp:wrapTight>
            <wp:docPr id="1428503164" name="Resim 1" descr="Formlar yanıt grafiği. Soru başlığı: Program&#10;. Yanıt sayısı: 8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lar yanıt grafiği. Soru başlığı: Program&#10;. Yanıt sayısı: 88 yanı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9903" r="9944"/>
                    <a:stretch>
                      <a:fillRect/>
                    </a:stretch>
                  </pic:blipFill>
                  <pic:spPr bwMode="auto">
                    <a:xfrm>
                      <a:off x="0" y="0"/>
                      <a:ext cx="4567555" cy="2494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68524C" w14:textId="77777777" w:rsidR="00DE56D6" w:rsidRDefault="00DE56D6" w:rsidP="00751158">
      <w:pPr>
        <w:pStyle w:val="p1"/>
        <w:rPr>
          <w:b/>
          <w:bCs/>
          <w:sz w:val="24"/>
          <w:szCs w:val="24"/>
        </w:rPr>
      </w:pPr>
    </w:p>
    <w:p w14:paraId="18000B68" w14:textId="77777777" w:rsidR="00DE56D6" w:rsidRDefault="00DE56D6" w:rsidP="00751158">
      <w:pPr>
        <w:pStyle w:val="p1"/>
        <w:rPr>
          <w:b/>
          <w:bCs/>
          <w:sz w:val="24"/>
          <w:szCs w:val="24"/>
        </w:rPr>
      </w:pPr>
    </w:p>
    <w:p w14:paraId="3E26C8F5" w14:textId="77777777" w:rsidR="00DE56D6" w:rsidRDefault="00DE56D6" w:rsidP="00751158">
      <w:pPr>
        <w:pStyle w:val="p1"/>
        <w:rPr>
          <w:b/>
          <w:bCs/>
          <w:sz w:val="24"/>
          <w:szCs w:val="24"/>
        </w:rPr>
      </w:pPr>
    </w:p>
    <w:p w14:paraId="7C845554" w14:textId="77777777" w:rsidR="00DE56D6" w:rsidRDefault="00DE56D6" w:rsidP="00751158">
      <w:pPr>
        <w:pStyle w:val="p1"/>
        <w:rPr>
          <w:b/>
          <w:bCs/>
          <w:sz w:val="24"/>
          <w:szCs w:val="24"/>
        </w:rPr>
      </w:pPr>
    </w:p>
    <w:p w14:paraId="210F2337" w14:textId="77777777" w:rsidR="00DE56D6" w:rsidRDefault="00DE56D6" w:rsidP="00751158">
      <w:pPr>
        <w:pStyle w:val="p1"/>
        <w:rPr>
          <w:b/>
          <w:bCs/>
          <w:sz w:val="24"/>
          <w:szCs w:val="24"/>
        </w:rPr>
      </w:pPr>
    </w:p>
    <w:p w14:paraId="4D41D647" w14:textId="77777777" w:rsidR="00DE56D6" w:rsidRDefault="00DE56D6" w:rsidP="00751158">
      <w:pPr>
        <w:pStyle w:val="p1"/>
        <w:rPr>
          <w:b/>
          <w:bCs/>
          <w:sz w:val="24"/>
          <w:szCs w:val="24"/>
        </w:rPr>
      </w:pPr>
    </w:p>
    <w:p w14:paraId="5D85C08A" w14:textId="77777777" w:rsidR="00DE56D6" w:rsidRDefault="00DE56D6" w:rsidP="00751158">
      <w:pPr>
        <w:pStyle w:val="p1"/>
        <w:rPr>
          <w:b/>
          <w:bCs/>
          <w:sz w:val="24"/>
          <w:szCs w:val="24"/>
        </w:rPr>
      </w:pPr>
    </w:p>
    <w:p w14:paraId="5E41E0B6" w14:textId="77777777" w:rsidR="00DE56D6" w:rsidRDefault="00DE56D6" w:rsidP="00751158">
      <w:pPr>
        <w:pStyle w:val="p1"/>
        <w:rPr>
          <w:b/>
          <w:bCs/>
          <w:sz w:val="24"/>
          <w:szCs w:val="24"/>
        </w:rPr>
      </w:pPr>
    </w:p>
    <w:p w14:paraId="564E7B2A" w14:textId="77777777" w:rsidR="00DE56D6" w:rsidRDefault="00DE56D6" w:rsidP="00751158">
      <w:pPr>
        <w:pStyle w:val="p1"/>
        <w:rPr>
          <w:b/>
          <w:bCs/>
          <w:sz w:val="24"/>
          <w:szCs w:val="24"/>
        </w:rPr>
      </w:pPr>
    </w:p>
    <w:p w14:paraId="2A52120A" w14:textId="77777777" w:rsidR="00827ADE" w:rsidRDefault="00827ADE" w:rsidP="00827ADE">
      <w:pPr>
        <w:pStyle w:val="p1"/>
        <w:rPr>
          <w:b/>
          <w:bCs/>
          <w:sz w:val="24"/>
          <w:szCs w:val="24"/>
        </w:rPr>
      </w:pPr>
    </w:p>
    <w:p w14:paraId="4F1D57F3" w14:textId="77777777" w:rsidR="00827ADE" w:rsidRDefault="00827ADE" w:rsidP="00827ADE">
      <w:pPr>
        <w:pStyle w:val="p1"/>
        <w:rPr>
          <w:b/>
          <w:bCs/>
          <w:sz w:val="24"/>
          <w:szCs w:val="24"/>
        </w:rPr>
      </w:pPr>
    </w:p>
    <w:p w14:paraId="5862EFBA" w14:textId="77777777" w:rsidR="00AD41AF" w:rsidRDefault="00AD41AF" w:rsidP="00827ADE">
      <w:pPr>
        <w:pStyle w:val="p1"/>
        <w:rPr>
          <w:b/>
          <w:bCs/>
          <w:sz w:val="24"/>
          <w:szCs w:val="24"/>
        </w:rPr>
      </w:pPr>
    </w:p>
    <w:p w14:paraId="4786B269" w14:textId="77777777" w:rsidR="00AD41AF" w:rsidRDefault="00AD41AF" w:rsidP="00827ADE">
      <w:pPr>
        <w:pStyle w:val="p1"/>
        <w:rPr>
          <w:b/>
          <w:bCs/>
          <w:sz w:val="24"/>
          <w:szCs w:val="24"/>
        </w:rPr>
      </w:pPr>
    </w:p>
    <w:p w14:paraId="1840B65B" w14:textId="77777777" w:rsidR="00AD41AF" w:rsidRDefault="00AD41AF" w:rsidP="00827ADE">
      <w:pPr>
        <w:pStyle w:val="p1"/>
        <w:rPr>
          <w:b/>
          <w:bCs/>
          <w:sz w:val="24"/>
          <w:szCs w:val="24"/>
        </w:rPr>
      </w:pPr>
    </w:p>
    <w:p w14:paraId="77BD5C46" w14:textId="77777777" w:rsidR="00AD41AF" w:rsidRDefault="00AD41AF" w:rsidP="00827ADE">
      <w:pPr>
        <w:pStyle w:val="p1"/>
        <w:rPr>
          <w:b/>
          <w:bCs/>
          <w:sz w:val="24"/>
          <w:szCs w:val="24"/>
        </w:rPr>
      </w:pPr>
    </w:p>
    <w:p w14:paraId="63F45C19" w14:textId="77777777" w:rsidR="00AD41AF" w:rsidRDefault="00AD41AF" w:rsidP="00827ADE">
      <w:pPr>
        <w:pStyle w:val="p1"/>
        <w:rPr>
          <w:b/>
          <w:bCs/>
          <w:sz w:val="24"/>
          <w:szCs w:val="24"/>
        </w:rPr>
      </w:pPr>
    </w:p>
    <w:p w14:paraId="7232CDFE" w14:textId="77777777" w:rsidR="00AD41AF" w:rsidRDefault="00AD41AF" w:rsidP="00827ADE">
      <w:pPr>
        <w:pStyle w:val="p1"/>
        <w:rPr>
          <w:b/>
          <w:bCs/>
          <w:sz w:val="24"/>
          <w:szCs w:val="24"/>
        </w:rPr>
      </w:pPr>
    </w:p>
    <w:p w14:paraId="147C9801" w14:textId="307E23DE" w:rsidR="0023296A" w:rsidRDefault="00751158" w:rsidP="00827ADE">
      <w:pPr>
        <w:pStyle w:val="p1"/>
        <w:rPr>
          <w:sz w:val="24"/>
          <w:szCs w:val="24"/>
        </w:rPr>
      </w:pPr>
      <w:r w:rsidRPr="0023296A">
        <w:rPr>
          <w:b/>
          <w:bCs/>
          <w:sz w:val="24"/>
          <w:szCs w:val="24"/>
        </w:rPr>
        <w:t>Şekil 1.</w:t>
      </w:r>
      <w:r w:rsidRPr="0023296A">
        <w:rPr>
          <w:sz w:val="24"/>
          <w:szCs w:val="24"/>
        </w:rPr>
        <w:t xml:space="preserve"> Programlara göre dağılımı</w:t>
      </w:r>
    </w:p>
    <w:p w14:paraId="469364DE" w14:textId="77777777" w:rsidR="00827ADE" w:rsidRPr="00827ADE" w:rsidRDefault="00827ADE" w:rsidP="00827ADE">
      <w:pPr>
        <w:pStyle w:val="p1"/>
        <w:rPr>
          <w:sz w:val="24"/>
          <w:szCs w:val="24"/>
        </w:rPr>
      </w:pPr>
    </w:p>
    <w:p w14:paraId="04809B4A" w14:textId="1068A4A3" w:rsidR="00523366" w:rsidRPr="0023296A" w:rsidRDefault="001B64A3" w:rsidP="0023296A">
      <w:pPr>
        <w:spacing w:line="240" w:lineRule="auto"/>
        <w:jc w:val="both"/>
        <w:rPr>
          <w:rFonts w:ascii="Times New Roman" w:hAnsi="Times New Roman" w:cs="Times New Roman"/>
          <w:b/>
          <w:bCs/>
        </w:rPr>
      </w:pPr>
      <w:r w:rsidRPr="0023296A">
        <w:rPr>
          <w:rFonts w:ascii="Times New Roman" w:hAnsi="Times New Roman" w:cs="Times New Roman"/>
          <w:b/>
          <w:bCs/>
        </w:rPr>
        <w:lastRenderedPageBreak/>
        <w:t xml:space="preserve">Şekil 2. </w:t>
      </w:r>
      <w:r w:rsidRPr="0023296A">
        <w:rPr>
          <w:rFonts w:ascii="Times New Roman" w:hAnsi="Times New Roman" w:cs="Times New Roman"/>
          <w:color w:val="202124"/>
          <w:spacing w:val="3"/>
          <w:shd w:val="clear" w:color="auto" w:fill="FFFFFF"/>
        </w:rPr>
        <w:t>Bilgilendirme toplantısı, Dikey Geçiş Sınavı (DGS) ilişkin yeterli ve anlaşılır düzeyde bilgi edinmemi sağlamıştır.</w:t>
      </w:r>
    </w:p>
    <w:p w14:paraId="2E9D94BD" w14:textId="3C71D71D" w:rsidR="00020C64" w:rsidRPr="0023296A" w:rsidRDefault="00DE56D6" w:rsidP="00796F87">
      <w:pPr>
        <w:pStyle w:val="p1"/>
        <w:spacing w:line="360" w:lineRule="auto"/>
        <w:jc w:val="both"/>
        <w:rPr>
          <w:color w:val="202124"/>
          <w:spacing w:val="3"/>
          <w:sz w:val="24"/>
          <w:szCs w:val="24"/>
          <w:shd w:val="clear" w:color="auto" w:fill="FFFFFF"/>
        </w:rPr>
      </w:pPr>
      <w:r>
        <w:rPr>
          <w:noProof/>
        </w:rPr>
        <w:drawing>
          <wp:anchor distT="0" distB="0" distL="114300" distR="114300" simplePos="0" relativeHeight="251663360" behindDoc="1" locked="0" layoutInCell="1" allowOverlap="1" wp14:anchorId="11A2F6AD" wp14:editId="658E6860">
            <wp:simplePos x="0" y="0"/>
            <wp:positionH relativeFrom="column">
              <wp:posOffset>989330</wp:posOffset>
            </wp:positionH>
            <wp:positionV relativeFrom="paragraph">
              <wp:posOffset>89969</wp:posOffset>
            </wp:positionV>
            <wp:extent cx="3865245" cy="1877060"/>
            <wp:effectExtent l="0" t="0" r="0" b="2540"/>
            <wp:wrapTight wrapText="bothSides">
              <wp:wrapPolygon edited="0">
                <wp:start x="0" y="0"/>
                <wp:lineTo x="0" y="21483"/>
                <wp:lineTo x="21504" y="21483"/>
                <wp:lineTo x="21504" y="0"/>
                <wp:lineTo x="0" y="0"/>
              </wp:wrapPolygon>
            </wp:wrapTight>
            <wp:docPr id="836260472" name="Resim 2" descr="Formlar yanıt grafiği. Soru başlığı: Bilgilendirme toplantısı, Dikey Geçiş Sınavı (DGS) ilişkin yeterli ve anlaşılır düzeyde bilgi edinmemi sağlamıştır.&#10;. Yanıt sayısı: 8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lar yanıt grafiği. Soru başlığı: Bilgilendirme toplantısı, Dikey Geçiş Sınavı (DGS) ilişkin yeterli ve anlaşılır düzeyde bilgi edinmemi sağlamıştır.&#10;. Yanıt sayısı: 88 yanı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642" t="27840" r="13897"/>
                    <a:stretch>
                      <a:fillRect/>
                    </a:stretch>
                  </pic:blipFill>
                  <pic:spPr bwMode="auto">
                    <a:xfrm>
                      <a:off x="0" y="0"/>
                      <a:ext cx="3865245" cy="1877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6750F5" w14:textId="69174B65" w:rsidR="001B64A3" w:rsidRPr="0023296A" w:rsidRDefault="001B64A3" w:rsidP="00796F87">
      <w:pPr>
        <w:pStyle w:val="p1"/>
        <w:spacing w:line="360" w:lineRule="auto"/>
        <w:jc w:val="both"/>
        <w:rPr>
          <w:color w:val="202124"/>
          <w:spacing w:val="3"/>
          <w:sz w:val="24"/>
          <w:szCs w:val="24"/>
          <w:shd w:val="clear" w:color="auto" w:fill="FFFFFF"/>
        </w:rPr>
      </w:pPr>
    </w:p>
    <w:p w14:paraId="56781D6D" w14:textId="186AFF87" w:rsidR="001B64A3" w:rsidRPr="0023296A" w:rsidRDefault="001B64A3" w:rsidP="00796F87">
      <w:pPr>
        <w:pStyle w:val="p1"/>
        <w:spacing w:line="360" w:lineRule="auto"/>
        <w:jc w:val="both"/>
        <w:rPr>
          <w:color w:val="202124"/>
          <w:spacing w:val="3"/>
          <w:sz w:val="24"/>
          <w:szCs w:val="24"/>
          <w:shd w:val="clear" w:color="auto" w:fill="FFFFFF"/>
        </w:rPr>
      </w:pPr>
    </w:p>
    <w:p w14:paraId="79A3CC54" w14:textId="376EF0B8" w:rsidR="00020C64" w:rsidRPr="0023296A" w:rsidRDefault="00020C64" w:rsidP="00796F87">
      <w:pPr>
        <w:pStyle w:val="p1"/>
        <w:spacing w:line="360" w:lineRule="auto"/>
        <w:jc w:val="both"/>
        <w:rPr>
          <w:b/>
          <w:bCs/>
          <w:color w:val="202124"/>
          <w:spacing w:val="3"/>
          <w:sz w:val="24"/>
          <w:szCs w:val="24"/>
          <w:shd w:val="clear" w:color="auto" w:fill="FFFFFF"/>
        </w:rPr>
      </w:pPr>
    </w:p>
    <w:p w14:paraId="1C55265C" w14:textId="6ABE99C6" w:rsidR="00020C64" w:rsidRDefault="00020C64" w:rsidP="00796F87">
      <w:pPr>
        <w:pStyle w:val="p1"/>
        <w:spacing w:line="360" w:lineRule="auto"/>
        <w:jc w:val="both"/>
        <w:rPr>
          <w:b/>
          <w:bCs/>
          <w:color w:val="202124"/>
          <w:spacing w:val="3"/>
          <w:sz w:val="24"/>
          <w:szCs w:val="24"/>
          <w:shd w:val="clear" w:color="auto" w:fill="FFFFFF"/>
        </w:rPr>
      </w:pPr>
    </w:p>
    <w:p w14:paraId="3D11740C" w14:textId="494FA3DB" w:rsidR="0023296A" w:rsidRDefault="0023296A" w:rsidP="00796F87">
      <w:pPr>
        <w:pStyle w:val="p1"/>
        <w:spacing w:line="360" w:lineRule="auto"/>
        <w:jc w:val="both"/>
        <w:rPr>
          <w:b/>
          <w:bCs/>
          <w:color w:val="202124"/>
          <w:spacing w:val="3"/>
          <w:sz w:val="24"/>
          <w:szCs w:val="24"/>
          <w:shd w:val="clear" w:color="auto" w:fill="FFFFFF"/>
        </w:rPr>
      </w:pPr>
    </w:p>
    <w:p w14:paraId="345DD3AF" w14:textId="6AB57BDD" w:rsidR="00DE56D6" w:rsidRDefault="00DE56D6" w:rsidP="00796F87">
      <w:pPr>
        <w:pStyle w:val="p1"/>
        <w:spacing w:line="360" w:lineRule="auto"/>
        <w:jc w:val="both"/>
        <w:rPr>
          <w:b/>
          <w:bCs/>
          <w:color w:val="202124"/>
          <w:spacing w:val="3"/>
          <w:sz w:val="24"/>
          <w:szCs w:val="24"/>
          <w:shd w:val="clear" w:color="auto" w:fill="FFFFFF"/>
        </w:rPr>
      </w:pPr>
    </w:p>
    <w:p w14:paraId="1208A369" w14:textId="01A35A47" w:rsidR="00DE56D6" w:rsidRPr="0023296A" w:rsidRDefault="00DE56D6" w:rsidP="00796F87">
      <w:pPr>
        <w:pStyle w:val="p1"/>
        <w:spacing w:line="360" w:lineRule="auto"/>
        <w:jc w:val="both"/>
        <w:rPr>
          <w:b/>
          <w:bCs/>
          <w:color w:val="202124"/>
          <w:spacing w:val="3"/>
          <w:sz w:val="24"/>
          <w:szCs w:val="24"/>
          <w:shd w:val="clear" w:color="auto" w:fill="FFFFFF"/>
        </w:rPr>
      </w:pPr>
    </w:p>
    <w:p w14:paraId="01E1AA67" w14:textId="6D5B84E4" w:rsidR="001B64A3" w:rsidRPr="0023296A" w:rsidRDefault="001B64A3" w:rsidP="0023296A">
      <w:pPr>
        <w:pStyle w:val="p1"/>
        <w:jc w:val="both"/>
        <w:rPr>
          <w:color w:val="202124"/>
          <w:spacing w:val="3"/>
          <w:sz w:val="24"/>
          <w:szCs w:val="24"/>
        </w:rPr>
      </w:pPr>
      <w:r w:rsidRPr="0023296A">
        <w:rPr>
          <w:b/>
          <w:bCs/>
          <w:color w:val="202124"/>
          <w:spacing w:val="3"/>
          <w:sz w:val="24"/>
          <w:szCs w:val="24"/>
          <w:shd w:val="clear" w:color="auto" w:fill="FFFFFF"/>
        </w:rPr>
        <w:t>Şekil 3.</w:t>
      </w:r>
      <w:r w:rsidRPr="0023296A">
        <w:rPr>
          <w:color w:val="202124"/>
          <w:spacing w:val="3"/>
          <w:sz w:val="24"/>
          <w:szCs w:val="24"/>
          <w:shd w:val="clear" w:color="auto" w:fill="FFFFFF"/>
        </w:rPr>
        <w:t xml:space="preserve"> Toplantı sonrasında </w:t>
      </w:r>
      <w:r w:rsidRPr="0023296A">
        <w:rPr>
          <w:color w:val="202124"/>
          <w:spacing w:val="3"/>
          <w:sz w:val="24"/>
          <w:szCs w:val="24"/>
        </w:rPr>
        <w:t>Dikey Geçiş Sınavı (DGS) süreci ile ilgili belirsizliklerim büyük ölçüde azalmıştır.</w:t>
      </w:r>
    </w:p>
    <w:p w14:paraId="1F7B95F9" w14:textId="354A5341" w:rsidR="00020C64" w:rsidRPr="0023296A" w:rsidRDefault="00827ADE" w:rsidP="00796F87">
      <w:pPr>
        <w:pStyle w:val="p1"/>
        <w:spacing w:line="360" w:lineRule="auto"/>
        <w:jc w:val="both"/>
        <w:rPr>
          <w:color w:val="202124"/>
          <w:spacing w:val="3"/>
          <w:sz w:val="24"/>
          <w:szCs w:val="24"/>
        </w:rPr>
      </w:pPr>
      <w:r>
        <w:rPr>
          <w:noProof/>
        </w:rPr>
        <w:drawing>
          <wp:anchor distT="0" distB="0" distL="114300" distR="114300" simplePos="0" relativeHeight="251664384" behindDoc="1" locked="0" layoutInCell="1" allowOverlap="1" wp14:anchorId="4CFE3C26" wp14:editId="6B78E2BF">
            <wp:simplePos x="0" y="0"/>
            <wp:positionH relativeFrom="column">
              <wp:posOffset>914664</wp:posOffset>
            </wp:positionH>
            <wp:positionV relativeFrom="paragraph">
              <wp:posOffset>139518</wp:posOffset>
            </wp:positionV>
            <wp:extent cx="3938257" cy="1814183"/>
            <wp:effectExtent l="0" t="0" r="0" b="2540"/>
            <wp:wrapTight wrapText="bothSides">
              <wp:wrapPolygon edited="0">
                <wp:start x="0" y="0"/>
                <wp:lineTo x="0" y="21479"/>
                <wp:lineTo x="21527" y="21479"/>
                <wp:lineTo x="21527" y="0"/>
                <wp:lineTo x="0" y="0"/>
              </wp:wrapPolygon>
            </wp:wrapTight>
            <wp:docPr id="1386505934" name="Resim 4" descr="Formlar yanıt grafiği. Soru başlığı: Toplantı sonrasında Dikey Geçiş Sınavı (DGS) süreci ile ilgili belirsizliklerim büyük ölçüde azalmıştır.&#10;&#10;. Yanıt sayısı: 8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lar yanıt grafiği. Soru başlığı: Toplantı sonrasında Dikey Geçiş Sınavı (DGS) süreci ile ilgili belirsizliklerim büyük ölçüde azalmıştır.&#10;&#10;. Yanıt sayısı: 88 yanı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587" t="24776" r="11700"/>
                    <a:stretch>
                      <a:fillRect/>
                    </a:stretch>
                  </pic:blipFill>
                  <pic:spPr bwMode="auto">
                    <a:xfrm>
                      <a:off x="0" y="0"/>
                      <a:ext cx="3938257" cy="18141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BF6084" w14:textId="7C4D42AC" w:rsidR="00020C64" w:rsidRPr="0023296A" w:rsidRDefault="00020C64" w:rsidP="0023296A">
      <w:pPr>
        <w:pStyle w:val="p1"/>
        <w:spacing w:line="360" w:lineRule="auto"/>
        <w:jc w:val="center"/>
        <w:rPr>
          <w:color w:val="202124"/>
          <w:spacing w:val="3"/>
          <w:sz w:val="24"/>
          <w:szCs w:val="24"/>
        </w:rPr>
      </w:pPr>
    </w:p>
    <w:p w14:paraId="64E09057" w14:textId="3F47FF88" w:rsidR="0023296A" w:rsidRDefault="0023296A" w:rsidP="0023296A">
      <w:pPr>
        <w:pStyle w:val="p1"/>
        <w:jc w:val="both"/>
        <w:rPr>
          <w:b/>
          <w:bCs/>
          <w:sz w:val="24"/>
          <w:szCs w:val="24"/>
        </w:rPr>
      </w:pPr>
    </w:p>
    <w:p w14:paraId="3C483206" w14:textId="7354762F" w:rsidR="0023296A" w:rsidRDefault="0023296A" w:rsidP="0023296A">
      <w:pPr>
        <w:pStyle w:val="p1"/>
        <w:jc w:val="both"/>
        <w:rPr>
          <w:b/>
          <w:bCs/>
          <w:sz w:val="24"/>
          <w:szCs w:val="24"/>
        </w:rPr>
      </w:pPr>
    </w:p>
    <w:p w14:paraId="674B48D3" w14:textId="5044E4E6" w:rsidR="0023296A" w:rsidRDefault="0023296A" w:rsidP="0023296A">
      <w:pPr>
        <w:pStyle w:val="p1"/>
        <w:jc w:val="both"/>
        <w:rPr>
          <w:b/>
          <w:bCs/>
          <w:sz w:val="24"/>
          <w:szCs w:val="24"/>
        </w:rPr>
      </w:pPr>
    </w:p>
    <w:p w14:paraId="7E74043D" w14:textId="272DF331" w:rsidR="0023296A" w:rsidRDefault="0023296A" w:rsidP="0023296A">
      <w:pPr>
        <w:pStyle w:val="p1"/>
        <w:jc w:val="both"/>
        <w:rPr>
          <w:b/>
          <w:bCs/>
          <w:sz w:val="24"/>
          <w:szCs w:val="24"/>
        </w:rPr>
      </w:pPr>
    </w:p>
    <w:p w14:paraId="26442813" w14:textId="38C22BC5" w:rsidR="0023296A" w:rsidRDefault="0023296A" w:rsidP="0023296A">
      <w:pPr>
        <w:pStyle w:val="p1"/>
        <w:jc w:val="both"/>
        <w:rPr>
          <w:b/>
          <w:bCs/>
          <w:sz w:val="24"/>
          <w:szCs w:val="24"/>
        </w:rPr>
      </w:pPr>
    </w:p>
    <w:p w14:paraId="4B34F2C9" w14:textId="570428E0" w:rsidR="00DE56D6" w:rsidRDefault="00DE56D6" w:rsidP="0023296A">
      <w:pPr>
        <w:pStyle w:val="p1"/>
        <w:jc w:val="both"/>
        <w:rPr>
          <w:b/>
          <w:bCs/>
          <w:sz w:val="24"/>
          <w:szCs w:val="24"/>
        </w:rPr>
      </w:pPr>
    </w:p>
    <w:p w14:paraId="0EE0E08D" w14:textId="0A3D0755" w:rsidR="00DE56D6" w:rsidRDefault="00DE56D6" w:rsidP="0023296A">
      <w:pPr>
        <w:pStyle w:val="p1"/>
        <w:jc w:val="both"/>
        <w:rPr>
          <w:b/>
          <w:bCs/>
          <w:sz w:val="24"/>
          <w:szCs w:val="24"/>
        </w:rPr>
      </w:pPr>
    </w:p>
    <w:p w14:paraId="4F2470D9" w14:textId="7E0924E1" w:rsidR="00DE56D6" w:rsidRDefault="00DE56D6" w:rsidP="0023296A">
      <w:pPr>
        <w:pStyle w:val="p1"/>
        <w:jc w:val="both"/>
        <w:rPr>
          <w:b/>
          <w:bCs/>
          <w:sz w:val="24"/>
          <w:szCs w:val="24"/>
        </w:rPr>
      </w:pPr>
    </w:p>
    <w:p w14:paraId="4F7A5E52" w14:textId="68E7281F" w:rsidR="00DE56D6" w:rsidRDefault="00DE56D6" w:rsidP="0023296A">
      <w:pPr>
        <w:pStyle w:val="p1"/>
        <w:jc w:val="both"/>
        <w:rPr>
          <w:b/>
          <w:bCs/>
          <w:sz w:val="24"/>
          <w:szCs w:val="24"/>
        </w:rPr>
      </w:pPr>
    </w:p>
    <w:p w14:paraId="1156BB9E" w14:textId="7BE22C38" w:rsidR="00DE56D6" w:rsidRDefault="00DE56D6" w:rsidP="0023296A">
      <w:pPr>
        <w:pStyle w:val="p1"/>
        <w:jc w:val="both"/>
        <w:rPr>
          <w:b/>
          <w:bCs/>
          <w:sz w:val="24"/>
          <w:szCs w:val="24"/>
        </w:rPr>
      </w:pPr>
    </w:p>
    <w:p w14:paraId="21A0B05E" w14:textId="765F9BFB" w:rsidR="0023296A" w:rsidRDefault="0023296A" w:rsidP="0023296A">
      <w:pPr>
        <w:pStyle w:val="p1"/>
        <w:jc w:val="both"/>
        <w:rPr>
          <w:b/>
          <w:bCs/>
          <w:sz w:val="24"/>
          <w:szCs w:val="24"/>
        </w:rPr>
      </w:pPr>
    </w:p>
    <w:p w14:paraId="35CF278B" w14:textId="17FE4EFC" w:rsidR="00667E56" w:rsidRPr="0023296A" w:rsidRDefault="00667E56" w:rsidP="0023296A">
      <w:pPr>
        <w:pStyle w:val="p1"/>
        <w:jc w:val="both"/>
        <w:rPr>
          <w:b/>
          <w:bCs/>
          <w:sz w:val="24"/>
          <w:szCs w:val="24"/>
        </w:rPr>
      </w:pPr>
      <w:r w:rsidRPr="0023296A">
        <w:rPr>
          <w:b/>
          <w:bCs/>
          <w:sz w:val="24"/>
          <w:szCs w:val="24"/>
        </w:rPr>
        <w:t xml:space="preserve">Şekil 4. </w:t>
      </w:r>
      <w:r w:rsidRPr="0023296A">
        <w:rPr>
          <w:color w:val="202124"/>
          <w:spacing w:val="3"/>
          <w:sz w:val="24"/>
          <w:szCs w:val="24"/>
          <w:shd w:val="clear" w:color="auto" w:fill="FFFFFF"/>
        </w:rPr>
        <w:t>Toplantıyı gerçekleştiren yetkililerin öğrenci sorularına yönelik açıklamaları yeterli ve açıklayıcı niteliktedir.</w:t>
      </w:r>
    </w:p>
    <w:p w14:paraId="5C945B96" w14:textId="1AA2C565" w:rsidR="00020C64" w:rsidRDefault="00AD41AF" w:rsidP="00796F87">
      <w:pPr>
        <w:pStyle w:val="p1"/>
        <w:spacing w:line="360" w:lineRule="auto"/>
        <w:jc w:val="both"/>
        <w:rPr>
          <w:b/>
          <w:bCs/>
          <w:sz w:val="24"/>
          <w:szCs w:val="24"/>
        </w:rPr>
      </w:pPr>
      <w:r>
        <w:rPr>
          <w:noProof/>
        </w:rPr>
        <w:drawing>
          <wp:anchor distT="0" distB="0" distL="114300" distR="114300" simplePos="0" relativeHeight="251665408" behindDoc="1" locked="0" layoutInCell="1" allowOverlap="1" wp14:anchorId="407D1389" wp14:editId="29340BA3">
            <wp:simplePos x="0" y="0"/>
            <wp:positionH relativeFrom="column">
              <wp:posOffset>494790</wp:posOffset>
            </wp:positionH>
            <wp:positionV relativeFrom="paragraph">
              <wp:posOffset>154374</wp:posOffset>
            </wp:positionV>
            <wp:extent cx="4293235" cy="2778760"/>
            <wp:effectExtent l="0" t="0" r="0" b="0"/>
            <wp:wrapTight wrapText="bothSides">
              <wp:wrapPolygon edited="0">
                <wp:start x="0" y="0"/>
                <wp:lineTo x="0" y="16585"/>
                <wp:lineTo x="21533" y="16585"/>
                <wp:lineTo x="21533" y="0"/>
                <wp:lineTo x="0" y="0"/>
              </wp:wrapPolygon>
            </wp:wrapTight>
            <wp:docPr id="575603573" name="Resim 6" descr="Formlar yanıt grafiği. Soru başlığı: Toplantıyı gerçekleştiren yetkililerin öğrenci sorularına yönelik açıklamaları yeterli ve açıklayıcı niteliktedir.&#10;. Yanıt sayısı: 8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lar yanıt grafiği. Soru başlığı: Toplantıyı gerçekleştiren yetkililerin öğrenci sorularına yönelik açıklamaları yeterli ve açıklayıcı niteliktedir.&#10;. Yanıt sayısı: 88 yanı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476" t="23847" r="15390" b="-23847"/>
                    <a:stretch>
                      <a:fillRect/>
                    </a:stretch>
                  </pic:blipFill>
                  <pic:spPr bwMode="auto">
                    <a:xfrm>
                      <a:off x="0" y="0"/>
                      <a:ext cx="4293235" cy="2778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0AA7E5" w14:textId="0D83F6E1" w:rsidR="00827ADE" w:rsidRDefault="00827ADE" w:rsidP="00796F87">
      <w:pPr>
        <w:pStyle w:val="p1"/>
        <w:spacing w:line="360" w:lineRule="auto"/>
        <w:jc w:val="both"/>
        <w:rPr>
          <w:b/>
          <w:bCs/>
          <w:sz w:val="24"/>
          <w:szCs w:val="24"/>
        </w:rPr>
      </w:pPr>
    </w:p>
    <w:p w14:paraId="172EC091" w14:textId="4FEF36DB" w:rsidR="00827ADE" w:rsidRDefault="00827ADE" w:rsidP="00796F87">
      <w:pPr>
        <w:pStyle w:val="p1"/>
        <w:spacing w:line="360" w:lineRule="auto"/>
        <w:jc w:val="both"/>
        <w:rPr>
          <w:b/>
          <w:bCs/>
          <w:sz w:val="24"/>
          <w:szCs w:val="24"/>
        </w:rPr>
      </w:pPr>
    </w:p>
    <w:p w14:paraId="0E990F16" w14:textId="677856C9" w:rsidR="00827ADE" w:rsidRPr="0023296A" w:rsidRDefault="00827ADE" w:rsidP="00796F87">
      <w:pPr>
        <w:pStyle w:val="p1"/>
        <w:spacing w:line="360" w:lineRule="auto"/>
        <w:jc w:val="both"/>
        <w:rPr>
          <w:b/>
          <w:bCs/>
          <w:sz w:val="24"/>
          <w:szCs w:val="24"/>
        </w:rPr>
      </w:pPr>
    </w:p>
    <w:p w14:paraId="5208E5F0" w14:textId="5130A638" w:rsidR="00020C64" w:rsidRPr="0023296A" w:rsidRDefault="00020C64" w:rsidP="00796F87">
      <w:pPr>
        <w:pStyle w:val="p1"/>
        <w:spacing w:line="360" w:lineRule="auto"/>
        <w:jc w:val="both"/>
        <w:rPr>
          <w:b/>
          <w:bCs/>
          <w:sz w:val="24"/>
          <w:szCs w:val="24"/>
        </w:rPr>
      </w:pPr>
    </w:p>
    <w:p w14:paraId="11A5A3A8" w14:textId="5149BC8B" w:rsidR="00020C64" w:rsidRPr="0023296A" w:rsidRDefault="00020C64" w:rsidP="00796F87">
      <w:pPr>
        <w:pStyle w:val="p1"/>
        <w:spacing w:line="360" w:lineRule="auto"/>
        <w:jc w:val="both"/>
        <w:rPr>
          <w:b/>
          <w:bCs/>
          <w:sz w:val="24"/>
          <w:szCs w:val="24"/>
        </w:rPr>
      </w:pPr>
    </w:p>
    <w:p w14:paraId="57FF8DFA" w14:textId="205A5D71" w:rsidR="00020C64" w:rsidRPr="0023296A" w:rsidRDefault="00020C64" w:rsidP="00796F87">
      <w:pPr>
        <w:pStyle w:val="p1"/>
        <w:spacing w:line="360" w:lineRule="auto"/>
        <w:jc w:val="both"/>
        <w:rPr>
          <w:b/>
          <w:bCs/>
          <w:sz w:val="24"/>
          <w:szCs w:val="24"/>
        </w:rPr>
      </w:pPr>
    </w:p>
    <w:p w14:paraId="16D207B8" w14:textId="77777777" w:rsidR="00020C64" w:rsidRPr="0023296A" w:rsidRDefault="00020C64" w:rsidP="00796F87">
      <w:pPr>
        <w:pStyle w:val="p1"/>
        <w:spacing w:line="360" w:lineRule="auto"/>
        <w:jc w:val="both"/>
        <w:rPr>
          <w:b/>
          <w:bCs/>
          <w:sz w:val="24"/>
          <w:szCs w:val="24"/>
        </w:rPr>
      </w:pPr>
    </w:p>
    <w:p w14:paraId="7F41A071" w14:textId="77777777" w:rsidR="0023296A" w:rsidRDefault="0023296A" w:rsidP="0023296A">
      <w:pPr>
        <w:pStyle w:val="p1"/>
        <w:jc w:val="both"/>
        <w:rPr>
          <w:b/>
          <w:bCs/>
          <w:sz w:val="24"/>
          <w:szCs w:val="24"/>
        </w:rPr>
      </w:pPr>
    </w:p>
    <w:p w14:paraId="24957CAC" w14:textId="7539CC5D" w:rsidR="0023296A" w:rsidRDefault="0023296A" w:rsidP="0023296A">
      <w:pPr>
        <w:pStyle w:val="p1"/>
        <w:jc w:val="both"/>
        <w:rPr>
          <w:b/>
          <w:bCs/>
          <w:sz w:val="24"/>
          <w:szCs w:val="24"/>
        </w:rPr>
      </w:pPr>
    </w:p>
    <w:p w14:paraId="200E3D1C" w14:textId="77777777" w:rsidR="00AD41AF" w:rsidRDefault="00AD41AF" w:rsidP="0023296A">
      <w:pPr>
        <w:pStyle w:val="p1"/>
        <w:spacing w:after="240"/>
        <w:jc w:val="both"/>
        <w:rPr>
          <w:b/>
          <w:bCs/>
          <w:sz w:val="24"/>
          <w:szCs w:val="24"/>
        </w:rPr>
      </w:pPr>
    </w:p>
    <w:p w14:paraId="7E7A6334" w14:textId="77777777" w:rsidR="00AD41AF" w:rsidRDefault="00AD41AF" w:rsidP="0023296A">
      <w:pPr>
        <w:pStyle w:val="p1"/>
        <w:spacing w:after="240"/>
        <w:jc w:val="both"/>
        <w:rPr>
          <w:b/>
          <w:bCs/>
          <w:sz w:val="24"/>
          <w:szCs w:val="24"/>
        </w:rPr>
      </w:pPr>
    </w:p>
    <w:p w14:paraId="20A4409C" w14:textId="090E23A7" w:rsidR="0023296A" w:rsidRDefault="00020C64" w:rsidP="0023296A">
      <w:pPr>
        <w:pStyle w:val="p1"/>
        <w:spacing w:after="240"/>
        <w:jc w:val="both"/>
        <w:rPr>
          <w:color w:val="202124"/>
          <w:spacing w:val="3"/>
          <w:sz w:val="24"/>
          <w:szCs w:val="24"/>
          <w:shd w:val="clear" w:color="auto" w:fill="FFFFFF"/>
        </w:rPr>
      </w:pPr>
      <w:r w:rsidRPr="0023296A">
        <w:rPr>
          <w:b/>
          <w:bCs/>
          <w:sz w:val="24"/>
          <w:szCs w:val="24"/>
        </w:rPr>
        <w:lastRenderedPageBreak/>
        <w:t xml:space="preserve">Şekil 5. </w:t>
      </w:r>
      <w:r w:rsidRPr="0023296A">
        <w:rPr>
          <w:color w:val="202124"/>
          <w:spacing w:val="3"/>
          <w:sz w:val="24"/>
          <w:szCs w:val="24"/>
          <w:shd w:val="clear" w:color="auto" w:fill="FFFFFF"/>
        </w:rPr>
        <w:t>Toplantının organizasyonel yönleri (zamanlama, mekân, sunum içeriği vb.) genel olarak yeterli düzeydedir.</w:t>
      </w:r>
    </w:p>
    <w:p w14:paraId="44DDB2C4" w14:textId="77777777" w:rsidR="00AD41AF" w:rsidRDefault="00AD41AF" w:rsidP="0023296A">
      <w:pPr>
        <w:pStyle w:val="p1"/>
        <w:spacing w:after="240"/>
        <w:jc w:val="both"/>
        <w:rPr>
          <w:color w:val="202124"/>
          <w:spacing w:val="3"/>
          <w:sz w:val="24"/>
          <w:szCs w:val="24"/>
          <w:shd w:val="clear" w:color="auto" w:fill="FFFFFF"/>
        </w:rPr>
      </w:pPr>
    </w:p>
    <w:p w14:paraId="40AFF9B0" w14:textId="2E6671D4" w:rsidR="00AD41AF" w:rsidRPr="0023296A" w:rsidRDefault="00AD41AF" w:rsidP="0023296A">
      <w:pPr>
        <w:pStyle w:val="p1"/>
        <w:spacing w:after="240"/>
        <w:jc w:val="both"/>
        <w:rPr>
          <w:color w:val="202124"/>
          <w:spacing w:val="3"/>
          <w:sz w:val="24"/>
          <w:szCs w:val="24"/>
          <w:shd w:val="clear" w:color="auto" w:fill="FFFFFF"/>
        </w:rPr>
      </w:pPr>
      <w:r>
        <w:rPr>
          <w:noProof/>
        </w:rPr>
        <w:drawing>
          <wp:inline distT="0" distB="0" distL="0" distR="0" wp14:anchorId="07A63E02" wp14:editId="717B7B3F">
            <wp:extent cx="5785831" cy="2626252"/>
            <wp:effectExtent l="0" t="0" r="0" b="0"/>
            <wp:docPr id="645877276" name="Resim 7" descr="Formlar yanıt grafiği. Soru başlığı: Toplantının organizasyonel yönleri (zamanlama, mekân, sunum içeriği vb.) genel olarak yeterli düzeydedir.&#10;. Yanıt sayısı: 88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lar yanıt grafiği. Soru başlığı: Toplantının organizasyonel yönleri (zamanlama, mekân, sunum içeriği vb.) genel olarak yeterli düzeydedir.&#10;. Yanıt sayısı: 88 yanı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796" b="-26796"/>
                    <a:stretch>
                      <a:fillRect/>
                    </a:stretch>
                  </pic:blipFill>
                  <pic:spPr bwMode="auto">
                    <a:xfrm>
                      <a:off x="0" y="0"/>
                      <a:ext cx="5785831" cy="2626252"/>
                    </a:xfrm>
                    <a:prstGeom prst="rect">
                      <a:avLst/>
                    </a:prstGeom>
                    <a:noFill/>
                    <a:ln>
                      <a:noFill/>
                    </a:ln>
                  </pic:spPr>
                </pic:pic>
              </a:graphicData>
            </a:graphic>
          </wp:inline>
        </w:drawing>
      </w:r>
    </w:p>
    <w:p w14:paraId="067804F6" w14:textId="4867C79C" w:rsidR="00796F87" w:rsidRPr="0023296A" w:rsidRDefault="00796F87" w:rsidP="00796F87">
      <w:pPr>
        <w:pStyle w:val="p1"/>
        <w:spacing w:line="360" w:lineRule="auto"/>
        <w:jc w:val="both"/>
        <w:rPr>
          <w:sz w:val="24"/>
          <w:szCs w:val="24"/>
        </w:rPr>
      </w:pPr>
      <w:r w:rsidRPr="0023296A">
        <w:rPr>
          <w:b/>
          <w:bCs/>
          <w:sz w:val="24"/>
          <w:szCs w:val="24"/>
        </w:rPr>
        <w:t xml:space="preserve">Sonuç ve Öneriler: </w:t>
      </w:r>
      <w:r w:rsidRPr="0023296A">
        <w:rPr>
          <w:sz w:val="24"/>
          <w:szCs w:val="24"/>
        </w:rPr>
        <w:t>Dikey Geçiş Sınavı Bilgilendirme Eğitimi genel olarak amacına ulaşmış ve öğrenciler tarafından olumlu değerlendirilmiştir. Katılımcılar, eğitim sayesinde sürece dair bilgi edinmiş, önceki belirsizliklerinin büyük ölçüde giderildiğini ve sunumun yapıcı bir içerik</w:t>
      </w:r>
    </w:p>
    <w:p w14:paraId="7E2328F5" w14:textId="7560D5B1" w:rsidR="00796F87" w:rsidRPr="0023296A" w:rsidRDefault="00796F87" w:rsidP="00796F87">
      <w:pPr>
        <w:pStyle w:val="p1"/>
        <w:spacing w:line="360" w:lineRule="auto"/>
        <w:jc w:val="both"/>
        <w:rPr>
          <w:sz w:val="24"/>
          <w:szCs w:val="24"/>
        </w:rPr>
      </w:pPr>
      <w:r w:rsidRPr="0023296A">
        <w:rPr>
          <w:sz w:val="24"/>
          <w:szCs w:val="24"/>
        </w:rPr>
        <w:t>sunduğunu belirtmiştir. Bilgilendirme faaliyetlerinin günün koşullarına uygun biçimde sürdürülmesi ve dijital gelişmelere entegre edilerek sürekli güncellenmesi önerilir.</w:t>
      </w:r>
    </w:p>
    <w:sectPr w:rsidR="00796F87" w:rsidRPr="0023296A" w:rsidSect="0030699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91"/>
    <w:rsid w:val="00020C64"/>
    <w:rsid w:val="000C7CC6"/>
    <w:rsid w:val="001169B2"/>
    <w:rsid w:val="001B64A3"/>
    <w:rsid w:val="001D7457"/>
    <w:rsid w:val="0023296A"/>
    <w:rsid w:val="002B56E5"/>
    <w:rsid w:val="002F1071"/>
    <w:rsid w:val="00306991"/>
    <w:rsid w:val="0034341E"/>
    <w:rsid w:val="00523366"/>
    <w:rsid w:val="00534F9D"/>
    <w:rsid w:val="00546FA2"/>
    <w:rsid w:val="005C1F54"/>
    <w:rsid w:val="00667E56"/>
    <w:rsid w:val="00700165"/>
    <w:rsid w:val="00710FFA"/>
    <w:rsid w:val="007276F2"/>
    <w:rsid w:val="00742327"/>
    <w:rsid w:val="00751158"/>
    <w:rsid w:val="00796F87"/>
    <w:rsid w:val="007A6200"/>
    <w:rsid w:val="00815190"/>
    <w:rsid w:val="00827ADE"/>
    <w:rsid w:val="008E0589"/>
    <w:rsid w:val="0097539F"/>
    <w:rsid w:val="00976B6B"/>
    <w:rsid w:val="009B5E8B"/>
    <w:rsid w:val="00A5381F"/>
    <w:rsid w:val="00A76495"/>
    <w:rsid w:val="00AD41AF"/>
    <w:rsid w:val="00AF733C"/>
    <w:rsid w:val="00B66F08"/>
    <w:rsid w:val="00BC73D3"/>
    <w:rsid w:val="00C143F2"/>
    <w:rsid w:val="00C2377B"/>
    <w:rsid w:val="00CC3D0D"/>
    <w:rsid w:val="00DE56D6"/>
    <w:rsid w:val="00E6270B"/>
    <w:rsid w:val="00E72C46"/>
    <w:rsid w:val="00F704BC"/>
    <w:rsid w:val="00FD4D56"/>
  </w:rsids>
  <m:mathPr>
    <m:mathFont m:val="Cambria Math"/>
    <m:brkBin m:val="before"/>
    <m:brkBinSub m:val="--"/>
    <m:smallFrac m:val="0"/>
    <m:dispDef/>
    <m:lMargin m:val="0"/>
    <m:rMargin m:val="0"/>
    <m:defJc m:val="centerGroup"/>
    <m:wrapIndent m:val="1440"/>
    <m:intLim m:val="subSup"/>
    <m:naryLim m:val="undOvr"/>
  </m:mathPr>
  <w:themeFontLang w:val="tr-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FFDC"/>
  <w15:chartTrackingRefBased/>
  <w15:docId w15:val="{E6EBCDC5-39C1-9D46-A08B-BE379022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306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06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0699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0699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0699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0699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699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699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699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6991"/>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306991"/>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306991"/>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306991"/>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306991"/>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306991"/>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306991"/>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306991"/>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306991"/>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306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6991"/>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30699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6991"/>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30699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6991"/>
    <w:rPr>
      <w:i/>
      <w:iCs/>
      <w:color w:val="404040" w:themeColor="text1" w:themeTint="BF"/>
      <w:lang w:val="tr-TR"/>
    </w:rPr>
  </w:style>
  <w:style w:type="paragraph" w:styleId="ListeParagraf">
    <w:name w:val="List Paragraph"/>
    <w:basedOn w:val="Normal"/>
    <w:uiPriority w:val="34"/>
    <w:qFormat/>
    <w:rsid w:val="00306991"/>
    <w:pPr>
      <w:ind w:left="720"/>
      <w:contextualSpacing/>
    </w:pPr>
  </w:style>
  <w:style w:type="character" w:styleId="GlVurgulama">
    <w:name w:val="Intense Emphasis"/>
    <w:basedOn w:val="VarsaylanParagrafYazTipi"/>
    <w:uiPriority w:val="21"/>
    <w:qFormat/>
    <w:rsid w:val="00306991"/>
    <w:rPr>
      <w:i/>
      <w:iCs/>
      <w:color w:val="0F4761" w:themeColor="accent1" w:themeShade="BF"/>
    </w:rPr>
  </w:style>
  <w:style w:type="paragraph" w:styleId="GlAlnt">
    <w:name w:val="Intense Quote"/>
    <w:basedOn w:val="Normal"/>
    <w:next w:val="Normal"/>
    <w:link w:val="GlAlntChar"/>
    <w:uiPriority w:val="30"/>
    <w:qFormat/>
    <w:rsid w:val="00306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06991"/>
    <w:rPr>
      <w:i/>
      <w:iCs/>
      <w:color w:val="0F4761" w:themeColor="accent1" w:themeShade="BF"/>
      <w:lang w:val="tr-TR"/>
    </w:rPr>
  </w:style>
  <w:style w:type="character" w:styleId="GlBavuru">
    <w:name w:val="Intense Reference"/>
    <w:basedOn w:val="VarsaylanParagrafYazTipi"/>
    <w:uiPriority w:val="32"/>
    <w:qFormat/>
    <w:rsid w:val="00306991"/>
    <w:rPr>
      <w:b/>
      <w:bCs/>
      <w:smallCaps/>
      <w:color w:val="0F4761" w:themeColor="accent1" w:themeShade="BF"/>
      <w:spacing w:val="5"/>
    </w:rPr>
  </w:style>
  <w:style w:type="character" w:styleId="SatrNumaras">
    <w:name w:val="line number"/>
    <w:basedOn w:val="VarsaylanParagrafYazTipi"/>
    <w:uiPriority w:val="99"/>
    <w:semiHidden/>
    <w:unhideWhenUsed/>
    <w:rsid w:val="00306991"/>
  </w:style>
  <w:style w:type="paragraph" w:customStyle="1" w:styleId="p1">
    <w:name w:val="p1"/>
    <w:basedOn w:val="Normal"/>
    <w:rsid w:val="00796F87"/>
    <w:pPr>
      <w:spacing w:after="0" w:line="240" w:lineRule="auto"/>
    </w:pPr>
    <w:rPr>
      <w:rFonts w:ascii="Times New Roman" w:eastAsia="Times New Roman" w:hAnsi="Times New Roman" w:cs="Times New Roman"/>
      <w:color w:val="000000"/>
      <w:kern w:val="0"/>
      <w:sz w:val="18"/>
      <w:szCs w:val="18"/>
      <w:lang w:val="tr-US"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1205">
      <w:bodyDiv w:val="1"/>
      <w:marLeft w:val="0"/>
      <w:marRight w:val="0"/>
      <w:marTop w:val="0"/>
      <w:marBottom w:val="0"/>
      <w:divBdr>
        <w:top w:val="none" w:sz="0" w:space="0" w:color="auto"/>
        <w:left w:val="none" w:sz="0" w:space="0" w:color="auto"/>
        <w:bottom w:val="none" w:sz="0" w:space="0" w:color="auto"/>
        <w:right w:val="none" w:sz="0" w:space="0" w:color="auto"/>
      </w:divBdr>
    </w:div>
    <w:div w:id="1108156668">
      <w:bodyDiv w:val="1"/>
      <w:marLeft w:val="0"/>
      <w:marRight w:val="0"/>
      <w:marTop w:val="0"/>
      <w:marBottom w:val="0"/>
      <w:divBdr>
        <w:top w:val="none" w:sz="0" w:space="0" w:color="auto"/>
        <w:left w:val="none" w:sz="0" w:space="0" w:color="auto"/>
        <w:bottom w:val="none" w:sz="0" w:space="0" w:color="auto"/>
        <w:right w:val="none" w:sz="0" w:space="0" w:color="auto"/>
      </w:divBdr>
    </w:div>
    <w:div w:id="13866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553</Words>
  <Characters>3157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SB</cp:lastModifiedBy>
  <cp:revision>4</cp:revision>
  <dcterms:created xsi:type="dcterms:W3CDTF">2026-04-08T13:07:00Z</dcterms:created>
  <dcterms:modified xsi:type="dcterms:W3CDTF">2026-04-08T13:45:00Z</dcterms:modified>
</cp:coreProperties>
</file>