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270B0F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270B0F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270B0F" w:rsidRDefault="00C70E06" w:rsidP="008A7EE1">
            <w:pPr>
              <w:pStyle w:val="TableParagraph"/>
              <w:spacing w:before="95"/>
              <w:jc w:val="center"/>
            </w:pPr>
            <w:r w:rsidRPr="00270B0F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270B0F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270B0F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2B23329" w14:textId="558E4F91" w:rsidR="00C70E06" w:rsidRPr="00270B0F" w:rsidRDefault="00C70E06" w:rsidP="00674D7C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270B0F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270B0F">
              <w:rPr>
                <w:b/>
              </w:rPr>
              <w:t>LABORATUVAR</w:t>
            </w:r>
            <w:r w:rsidRPr="00270B0F">
              <w:rPr>
                <w:b/>
              </w:rPr>
              <w:t xml:space="preserve"> TEKNİKLERİ PROGRAMI</w:t>
            </w:r>
            <w:r w:rsidR="00674D7C" w:rsidRPr="00270B0F">
              <w:rPr>
                <w:b/>
              </w:rPr>
              <w:t xml:space="preserve"> </w:t>
            </w:r>
            <w:r w:rsidR="00E23C8C" w:rsidRPr="00270B0F">
              <w:rPr>
                <w:b/>
              </w:rPr>
              <w:t>THOMA PİPETİ VE NEUBAUERLAMI İLE ERİTROSİT SAYIMI</w:t>
            </w:r>
            <w:r w:rsidR="00674D7C" w:rsidRPr="00270B0F">
              <w:rPr>
                <w:b/>
              </w:rPr>
              <w:t xml:space="preserve"> </w:t>
            </w:r>
            <w:r w:rsidRPr="00270B0F">
              <w:rPr>
                <w:b/>
              </w:rPr>
              <w:t>BECERİ</w:t>
            </w:r>
            <w:r w:rsidRPr="00270B0F">
              <w:rPr>
                <w:b/>
                <w:spacing w:val="-14"/>
              </w:rPr>
              <w:t xml:space="preserve"> </w:t>
            </w:r>
            <w:r w:rsidRPr="00270B0F">
              <w:rPr>
                <w:b/>
              </w:rPr>
              <w:t>KONTROL</w:t>
            </w:r>
            <w:r w:rsidRPr="00270B0F">
              <w:rPr>
                <w:b/>
                <w:spacing w:val="-13"/>
              </w:rPr>
              <w:t xml:space="preserve"> </w:t>
            </w:r>
            <w:r w:rsidRPr="00270B0F">
              <w:rPr>
                <w:b/>
              </w:rPr>
              <w:t>FORMU</w:t>
            </w:r>
          </w:p>
        </w:tc>
      </w:tr>
      <w:tr w:rsidR="00C70E06" w:rsidRPr="00270B0F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270B0F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r w:rsidRPr="00270B0F">
              <w:rPr>
                <w:b/>
              </w:rPr>
              <w:t>Yetersiz</w:t>
            </w:r>
            <w:r w:rsidRPr="00270B0F">
              <w:t>:</w:t>
            </w:r>
            <w:r w:rsidRPr="00270B0F">
              <w:rPr>
                <w:spacing w:val="-8"/>
              </w:rPr>
              <w:t xml:space="preserve"> </w:t>
            </w:r>
            <w:r w:rsidRPr="00270B0F">
              <w:t>Basamağın</w:t>
            </w:r>
            <w:r w:rsidRPr="00270B0F">
              <w:rPr>
                <w:spacing w:val="-5"/>
              </w:rPr>
              <w:t xml:space="preserve"> </w:t>
            </w:r>
            <w:r w:rsidRPr="00270B0F">
              <w:t>hiç</w:t>
            </w:r>
            <w:r w:rsidRPr="00270B0F">
              <w:rPr>
                <w:spacing w:val="-7"/>
              </w:rPr>
              <w:t xml:space="preserve"> </w:t>
            </w:r>
            <w:r w:rsidRPr="00270B0F">
              <w:t>uygulanmaması</w:t>
            </w:r>
            <w:r w:rsidRPr="00270B0F">
              <w:rPr>
                <w:spacing w:val="-6"/>
              </w:rPr>
              <w:t xml:space="preserve"> </w:t>
            </w:r>
            <w:r w:rsidRPr="00270B0F">
              <w:t>ya</w:t>
            </w:r>
            <w:r w:rsidRPr="00270B0F">
              <w:rPr>
                <w:spacing w:val="-8"/>
              </w:rPr>
              <w:t xml:space="preserve"> </w:t>
            </w:r>
            <w:r w:rsidRPr="00270B0F">
              <w:t>da</w:t>
            </w:r>
            <w:r w:rsidRPr="00270B0F">
              <w:rPr>
                <w:spacing w:val="-4"/>
              </w:rPr>
              <w:t xml:space="preserve"> </w:t>
            </w:r>
            <w:r w:rsidRPr="00270B0F">
              <w:t>sırasında,</w:t>
            </w:r>
            <w:r w:rsidRPr="00270B0F">
              <w:rPr>
                <w:spacing w:val="-5"/>
              </w:rPr>
              <w:t xml:space="preserve"> </w:t>
            </w:r>
            <w:r w:rsidRPr="00270B0F">
              <w:t>doğru</w:t>
            </w:r>
            <w:r w:rsidRPr="00270B0F">
              <w:rPr>
                <w:spacing w:val="-7"/>
              </w:rPr>
              <w:t xml:space="preserve"> </w:t>
            </w:r>
            <w:r w:rsidRPr="00270B0F">
              <w:rPr>
                <w:spacing w:val="-2"/>
              </w:rPr>
              <w:t>uygulanmaması.</w:t>
            </w:r>
          </w:p>
          <w:p w14:paraId="0155F8DB" w14:textId="77777777" w:rsidR="00C70E06" w:rsidRPr="00270B0F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r w:rsidRPr="00270B0F">
              <w:rPr>
                <w:b/>
              </w:rPr>
              <w:t>Geliştirilmesi</w:t>
            </w:r>
            <w:r w:rsidRPr="00270B0F">
              <w:rPr>
                <w:b/>
                <w:spacing w:val="-16"/>
              </w:rPr>
              <w:t xml:space="preserve"> </w:t>
            </w:r>
            <w:r w:rsidRPr="00270B0F">
              <w:rPr>
                <w:b/>
              </w:rPr>
              <w:t>Gerekir:</w:t>
            </w:r>
            <w:r w:rsidRPr="00270B0F">
              <w:rPr>
                <w:b/>
                <w:spacing w:val="-14"/>
              </w:rPr>
              <w:t xml:space="preserve"> </w:t>
            </w:r>
            <w:r w:rsidRPr="00270B0F">
              <w:t>Basamağın</w:t>
            </w:r>
            <w:r w:rsidRPr="00270B0F">
              <w:rPr>
                <w:spacing w:val="-13"/>
              </w:rPr>
              <w:t xml:space="preserve"> </w:t>
            </w:r>
            <w:r w:rsidRPr="00270B0F">
              <w:t>doğru</w:t>
            </w:r>
            <w:r w:rsidRPr="00270B0F">
              <w:rPr>
                <w:spacing w:val="-13"/>
              </w:rPr>
              <w:t xml:space="preserve"> </w:t>
            </w:r>
            <w:r w:rsidRPr="00270B0F">
              <w:t>ve</w:t>
            </w:r>
            <w:r w:rsidRPr="00270B0F">
              <w:rPr>
                <w:spacing w:val="-15"/>
              </w:rPr>
              <w:t xml:space="preserve"> </w:t>
            </w:r>
            <w:r w:rsidRPr="00270B0F">
              <w:t>sırasında</w:t>
            </w:r>
            <w:r w:rsidRPr="00270B0F">
              <w:rPr>
                <w:spacing w:val="-15"/>
              </w:rPr>
              <w:t xml:space="preserve"> </w:t>
            </w:r>
            <w:r w:rsidRPr="00270B0F">
              <w:t>uygulanması,</w:t>
            </w:r>
            <w:r w:rsidRPr="00270B0F">
              <w:rPr>
                <w:spacing w:val="-13"/>
              </w:rPr>
              <w:t xml:space="preserve"> </w:t>
            </w:r>
            <w:r w:rsidRPr="00270B0F">
              <w:t>fakat</w:t>
            </w:r>
            <w:r w:rsidRPr="00270B0F">
              <w:rPr>
                <w:spacing w:val="-13"/>
              </w:rPr>
              <w:t xml:space="preserve"> </w:t>
            </w:r>
            <w:r w:rsidRPr="00270B0F">
              <w:t>eksikliklerin</w:t>
            </w:r>
            <w:r w:rsidRPr="00270B0F">
              <w:rPr>
                <w:spacing w:val="-13"/>
              </w:rPr>
              <w:t xml:space="preserve"> </w:t>
            </w:r>
            <w:r w:rsidRPr="00270B0F">
              <w:t>olması,</w:t>
            </w:r>
            <w:r w:rsidRPr="00270B0F">
              <w:rPr>
                <w:spacing w:val="-13"/>
              </w:rPr>
              <w:t xml:space="preserve"> </w:t>
            </w:r>
            <w:r w:rsidRPr="00270B0F">
              <w:t>eğiticinin</w:t>
            </w:r>
            <w:r w:rsidRPr="00270B0F">
              <w:rPr>
                <w:spacing w:val="-13"/>
              </w:rPr>
              <w:t xml:space="preserve"> </w:t>
            </w:r>
            <w:r w:rsidRPr="00270B0F">
              <w:t>hatırlatmasına</w:t>
            </w:r>
            <w:r w:rsidRPr="00270B0F">
              <w:rPr>
                <w:spacing w:val="-14"/>
              </w:rPr>
              <w:t xml:space="preserve"> </w:t>
            </w:r>
            <w:r w:rsidRPr="00270B0F">
              <w:t xml:space="preserve">gerek </w:t>
            </w:r>
            <w:r w:rsidRPr="00270B0F">
              <w:rPr>
                <w:spacing w:val="-2"/>
              </w:rPr>
              <w:t>duyulması.</w:t>
            </w:r>
          </w:p>
          <w:p w14:paraId="5A38923E" w14:textId="77777777" w:rsidR="00C70E06" w:rsidRPr="00270B0F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r w:rsidRPr="00270B0F">
              <w:rPr>
                <w:b/>
              </w:rPr>
              <w:t>Yeterli</w:t>
            </w:r>
            <w:r w:rsidRPr="00270B0F">
              <w:t>:</w:t>
            </w:r>
            <w:r w:rsidRPr="00270B0F">
              <w:rPr>
                <w:spacing w:val="-8"/>
              </w:rPr>
              <w:t xml:space="preserve"> </w:t>
            </w:r>
            <w:r w:rsidRPr="00270B0F">
              <w:t>Basamağın</w:t>
            </w:r>
            <w:r w:rsidRPr="00270B0F">
              <w:rPr>
                <w:spacing w:val="-4"/>
              </w:rPr>
              <w:t xml:space="preserve"> </w:t>
            </w:r>
            <w:r w:rsidRPr="00270B0F">
              <w:t>duraklamadan</w:t>
            </w:r>
            <w:r w:rsidRPr="00270B0F">
              <w:rPr>
                <w:spacing w:val="-5"/>
              </w:rPr>
              <w:t xml:space="preserve"> </w:t>
            </w:r>
            <w:r w:rsidRPr="00270B0F">
              <w:t>ve</w:t>
            </w:r>
            <w:r w:rsidRPr="00270B0F">
              <w:rPr>
                <w:spacing w:val="-7"/>
              </w:rPr>
              <w:t xml:space="preserve"> </w:t>
            </w:r>
            <w:r w:rsidRPr="00270B0F">
              <w:t>yardıma</w:t>
            </w:r>
            <w:r w:rsidRPr="00270B0F">
              <w:rPr>
                <w:spacing w:val="-5"/>
              </w:rPr>
              <w:t xml:space="preserve"> </w:t>
            </w:r>
            <w:r w:rsidRPr="00270B0F">
              <w:t>gerek</w:t>
            </w:r>
            <w:r w:rsidRPr="00270B0F">
              <w:rPr>
                <w:spacing w:val="-4"/>
              </w:rPr>
              <w:t xml:space="preserve"> </w:t>
            </w:r>
            <w:r w:rsidRPr="00270B0F">
              <w:t>kalmadan</w:t>
            </w:r>
            <w:r w:rsidRPr="00270B0F">
              <w:rPr>
                <w:spacing w:val="-5"/>
              </w:rPr>
              <w:t xml:space="preserve"> </w:t>
            </w:r>
            <w:r w:rsidRPr="00270B0F">
              <w:t>doğru</w:t>
            </w:r>
            <w:r w:rsidRPr="00270B0F">
              <w:rPr>
                <w:spacing w:val="-7"/>
              </w:rPr>
              <w:t xml:space="preserve"> </w:t>
            </w:r>
            <w:r w:rsidRPr="00270B0F">
              <w:t>olarak</w:t>
            </w:r>
            <w:r w:rsidRPr="00270B0F">
              <w:rPr>
                <w:spacing w:val="-5"/>
              </w:rPr>
              <w:t xml:space="preserve"> </w:t>
            </w:r>
            <w:r w:rsidRPr="00270B0F">
              <w:t>ve</w:t>
            </w:r>
            <w:r w:rsidRPr="00270B0F">
              <w:rPr>
                <w:spacing w:val="-7"/>
              </w:rPr>
              <w:t xml:space="preserve"> </w:t>
            </w:r>
            <w:r w:rsidRPr="00270B0F">
              <w:t>sırasında</w:t>
            </w:r>
            <w:r w:rsidRPr="00270B0F">
              <w:rPr>
                <w:spacing w:val="-4"/>
              </w:rPr>
              <w:t xml:space="preserve"> </w:t>
            </w:r>
            <w:r w:rsidRPr="00270B0F">
              <w:rPr>
                <w:spacing w:val="-2"/>
              </w:rPr>
              <w:t>uygulanması.</w:t>
            </w:r>
          </w:p>
        </w:tc>
      </w:tr>
      <w:tr w:rsidR="00C70E06" w:rsidRPr="00270B0F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270B0F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r w:rsidRPr="00270B0F">
              <w:rPr>
                <w:b/>
              </w:rPr>
              <w:t>Öğrenci</w:t>
            </w:r>
            <w:r w:rsidRPr="00270B0F">
              <w:rPr>
                <w:b/>
                <w:spacing w:val="-8"/>
              </w:rPr>
              <w:t xml:space="preserve"> </w:t>
            </w:r>
            <w:r w:rsidRPr="00270B0F">
              <w:rPr>
                <w:b/>
              </w:rPr>
              <w:t>Adı-</w:t>
            </w:r>
            <w:r w:rsidRPr="00270B0F">
              <w:rPr>
                <w:b/>
                <w:spacing w:val="-2"/>
              </w:rPr>
              <w:t>Soyadı:</w:t>
            </w:r>
            <w:r w:rsidRPr="00270B0F">
              <w:rPr>
                <w:b/>
              </w:rPr>
              <w:tab/>
              <w:t>Öğrenci</w:t>
            </w:r>
            <w:r w:rsidRPr="00270B0F">
              <w:rPr>
                <w:b/>
                <w:spacing w:val="-8"/>
              </w:rPr>
              <w:t xml:space="preserve"> </w:t>
            </w:r>
            <w:r w:rsidRPr="00270B0F">
              <w:rPr>
                <w:b/>
                <w:spacing w:val="-5"/>
              </w:rPr>
              <w:t>No:</w:t>
            </w:r>
          </w:p>
          <w:p w14:paraId="552D03CA" w14:textId="77777777" w:rsidR="00C70E06" w:rsidRPr="00270B0F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r w:rsidRPr="00270B0F">
              <w:rPr>
                <w:b/>
              </w:rPr>
              <w:t>Uygulama</w:t>
            </w:r>
            <w:r w:rsidRPr="00270B0F">
              <w:rPr>
                <w:b/>
                <w:spacing w:val="-9"/>
              </w:rPr>
              <w:t xml:space="preserve"> </w:t>
            </w:r>
            <w:r w:rsidRPr="00270B0F">
              <w:rPr>
                <w:b/>
                <w:spacing w:val="-2"/>
              </w:rPr>
              <w:t>Tarihleri:</w:t>
            </w:r>
          </w:p>
        </w:tc>
      </w:tr>
      <w:tr w:rsidR="00C70E06" w:rsidRPr="00270B0F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270B0F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 w:rsidRPr="00270B0F">
              <w:rPr>
                <w:b/>
                <w:spacing w:val="-4"/>
              </w:rPr>
              <w:t xml:space="preserve">İşlem </w:t>
            </w:r>
            <w:r w:rsidRPr="00270B0F">
              <w:rPr>
                <w:b/>
                <w:spacing w:val="-2"/>
              </w:rPr>
              <w:t>Sırası</w:t>
            </w:r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270B0F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270B0F">
              <w:rPr>
                <w:b/>
                <w:i/>
              </w:rPr>
              <w:t>İşlem</w:t>
            </w:r>
            <w:r w:rsidRPr="00270B0F"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3402" w:type="dxa"/>
            <w:vMerge w:val="restart"/>
          </w:tcPr>
          <w:p w14:paraId="3AD78DE7" w14:textId="77777777" w:rsidR="00C70E06" w:rsidRPr="00270B0F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270B0F">
              <w:rPr>
                <w:b/>
                <w:i/>
              </w:rPr>
              <w:t>Öneri</w:t>
            </w:r>
          </w:p>
        </w:tc>
        <w:tc>
          <w:tcPr>
            <w:tcW w:w="2148" w:type="dxa"/>
            <w:gridSpan w:val="3"/>
          </w:tcPr>
          <w:p w14:paraId="7A6BB3E7" w14:textId="77777777" w:rsidR="00C70E06" w:rsidRPr="00270B0F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r w:rsidRPr="00270B0F">
              <w:rPr>
                <w:b/>
              </w:rPr>
              <w:t>Uygulama</w:t>
            </w:r>
            <w:r w:rsidRPr="00270B0F">
              <w:rPr>
                <w:b/>
                <w:spacing w:val="-3"/>
              </w:rPr>
              <w:t xml:space="preserve"> </w:t>
            </w:r>
            <w:r w:rsidRPr="00270B0F">
              <w:rPr>
                <w:b/>
                <w:spacing w:val="-2"/>
              </w:rPr>
              <w:t>Düzeyi</w:t>
            </w:r>
          </w:p>
        </w:tc>
      </w:tr>
      <w:tr w:rsidR="00C70E06" w:rsidRPr="00270B0F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270B0F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270B0F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270B0F" w:rsidRDefault="00C70E06" w:rsidP="008A7EE1"/>
        </w:tc>
        <w:tc>
          <w:tcPr>
            <w:tcW w:w="709" w:type="dxa"/>
          </w:tcPr>
          <w:p w14:paraId="0F800AAE" w14:textId="77777777" w:rsidR="00C70E06" w:rsidRPr="00270B0F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270B0F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270B0F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270B0F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270B0F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270B0F">
              <w:rPr>
                <w:b/>
                <w:spacing w:val="-10"/>
              </w:rPr>
              <w:t>3</w:t>
            </w:r>
          </w:p>
        </w:tc>
      </w:tr>
      <w:tr w:rsidR="00222401" w:rsidRPr="00270B0F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43C46" w:rsidRDefault="00222401" w:rsidP="00F43C46">
            <w:pPr>
              <w:pStyle w:val="TableParagraph"/>
              <w:spacing w:line="252" w:lineRule="exact"/>
              <w:ind w:left="43"/>
              <w:jc w:val="both"/>
              <w:rPr>
                <w:b/>
              </w:rPr>
            </w:pPr>
            <w:r w:rsidRPr="00F43C46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p w14:paraId="5B338AAA" w14:textId="6B4EA6F6" w:rsidR="00222401" w:rsidRPr="00F43C46" w:rsidRDefault="001729D8" w:rsidP="00F43C46">
            <w:pPr>
              <w:pStyle w:val="TableParagraph"/>
              <w:tabs>
                <w:tab w:val="left" w:pos="1515"/>
              </w:tabs>
              <w:spacing w:line="252" w:lineRule="exact"/>
              <w:jc w:val="both"/>
            </w:pPr>
            <w:r w:rsidRPr="00F43C46">
              <w:rPr>
                <w:color w:val="000000"/>
              </w:rPr>
              <w:t>Eritrosit sayımı için antikoagülanlı venöz ya da kapiller kan kullanılır.</w:t>
            </w:r>
          </w:p>
        </w:tc>
        <w:tc>
          <w:tcPr>
            <w:tcW w:w="3402" w:type="dxa"/>
          </w:tcPr>
          <w:p w14:paraId="635B7CB7" w14:textId="1AC16D8A" w:rsidR="000E0DA4" w:rsidRPr="00F43C46" w:rsidRDefault="001729D8" w:rsidP="00F43C46">
            <w:pPr>
              <w:jc w:val="both"/>
            </w:pPr>
            <w:r w:rsidRPr="00F43C46">
              <w:rPr>
                <w:color w:val="000000"/>
              </w:rPr>
              <w:t>Taze ve uygun koşullarda alınmış antikoagülanlı kan tercih edilmelidir.</w:t>
            </w:r>
          </w:p>
        </w:tc>
        <w:tc>
          <w:tcPr>
            <w:tcW w:w="709" w:type="dxa"/>
          </w:tcPr>
          <w:p w14:paraId="47CC53F8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270B0F" w:rsidRDefault="00222401" w:rsidP="00222401">
            <w:pPr>
              <w:pStyle w:val="TableParagraph"/>
            </w:pPr>
          </w:p>
        </w:tc>
      </w:tr>
      <w:tr w:rsidR="00222401" w:rsidRPr="00270B0F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43C46" w:rsidRDefault="00222401" w:rsidP="00F43C46">
            <w:pPr>
              <w:pStyle w:val="TableParagraph"/>
              <w:spacing w:before="1"/>
              <w:ind w:left="43"/>
              <w:jc w:val="both"/>
              <w:rPr>
                <w:b/>
              </w:rPr>
            </w:pPr>
            <w:r w:rsidRPr="00F43C46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4368268D" w:rsidR="00222401" w:rsidRPr="00F43C46" w:rsidRDefault="001729D8" w:rsidP="00F43C46">
            <w:pPr>
              <w:pStyle w:val="TableParagraph"/>
              <w:tabs>
                <w:tab w:val="left" w:pos="1565"/>
              </w:tabs>
              <w:spacing w:before="1"/>
              <w:jc w:val="both"/>
            </w:pPr>
            <w:r w:rsidRPr="00F43C46">
              <w:rPr>
                <w:color w:val="000000"/>
              </w:rPr>
              <w:t>Steril lansetle parmak ucu delinir ya da venöz kan alınır.</w:t>
            </w:r>
          </w:p>
        </w:tc>
        <w:tc>
          <w:tcPr>
            <w:tcW w:w="3402" w:type="dxa"/>
          </w:tcPr>
          <w:p w14:paraId="620C35A6" w14:textId="2090BC3E" w:rsidR="00C23DA7" w:rsidRPr="00F43C46" w:rsidRDefault="001729D8" w:rsidP="00F43C46">
            <w:pPr>
              <w:jc w:val="both"/>
            </w:pPr>
            <w:r w:rsidRPr="00F43C46">
              <w:rPr>
                <w:color w:val="000000"/>
              </w:rPr>
              <w:t>Aseptik kurallara uyulmalı ve uygun delme tekniği kullanılmalıdır.</w:t>
            </w:r>
          </w:p>
        </w:tc>
        <w:tc>
          <w:tcPr>
            <w:tcW w:w="709" w:type="dxa"/>
          </w:tcPr>
          <w:p w14:paraId="09731872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270B0F" w:rsidRDefault="00222401" w:rsidP="00222401">
            <w:pPr>
              <w:pStyle w:val="TableParagraph"/>
            </w:pPr>
          </w:p>
        </w:tc>
      </w:tr>
      <w:tr w:rsidR="00222401" w:rsidRPr="00270B0F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43C46" w:rsidRDefault="00222401" w:rsidP="00F43C46">
            <w:pPr>
              <w:pStyle w:val="TableParagraph"/>
              <w:spacing w:line="251" w:lineRule="exact"/>
              <w:ind w:left="43"/>
              <w:jc w:val="both"/>
              <w:rPr>
                <w:b/>
              </w:rPr>
            </w:pPr>
            <w:r w:rsidRPr="00F43C46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0F9A002E" w:rsidR="00222401" w:rsidRPr="00F43C46" w:rsidRDefault="001729D8" w:rsidP="00F43C46">
            <w:pPr>
              <w:pStyle w:val="TableParagraph"/>
              <w:spacing w:line="251" w:lineRule="exact"/>
              <w:jc w:val="both"/>
            </w:pPr>
            <w:r w:rsidRPr="00F43C46">
              <w:rPr>
                <w:color w:val="000000"/>
              </w:rPr>
              <w:t>Parmaktan alınan ilk damla silinir, ikinci damla kullanılır.</w:t>
            </w:r>
          </w:p>
        </w:tc>
        <w:tc>
          <w:tcPr>
            <w:tcW w:w="3402" w:type="dxa"/>
          </w:tcPr>
          <w:p w14:paraId="77061B40" w14:textId="275C1129" w:rsidR="00222401" w:rsidRPr="00F43C46" w:rsidRDefault="001729D8" w:rsidP="00F43C46">
            <w:pPr>
              <w:pStyle w:val="TableParagraph"/>
              <w:spacing w:line="251" w:lineRule="exact"/>
              <w:ind w:left="108"/>
              <w:jc w:val="both"/>
            </w:pPr>
            <w:r w:rsidRPr="00F43C46">
              <w:rPr>
                <w:color w:val="000000"/>
              </w:rPr>
              <w:t>İlk damla dış ortamla temas ettiği için kullanılmamalıdır.</w:t>
            </w:r>
          </w:p>
        </w:tc>
        <w:tc>
          <w:tcPr>
            <w:tcW w:w="709" w:type="dxa"/>
          </w:tcPr>
          <w:p w14:paraId="40504F60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270B0F" w:rsidRDefault="00222401" w:rsidP="00222401">
            <w:pPr>
              <w:pStyle w:val="TableParagraph"/>
            </w:pPr>
          </w:p>
        </w:tc>
      </w:tr>
      <w:tr w:rsidR="00222401" w:rsidRPr="00270B0F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F43C46" w:rsidRDefault="00222401" w:rsidP="00F43C46">
            <w:pPr>
              <w:pStyle w:val="TableParagraph"/>
              <w:spacing w:line="251" w:lineRule="exact"/>
              <w:ind w:left="43"/>
              <w:jc w:val="both"/>
              <w:rPr>
                <w:b/>
              </w:rPr>
            </w:pPr>
            <w:r w:rsidRPr="00F43C46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4E4C4DE2" w:rsidR="00222401" w:rsidRPr="00F43C46" w:rsidRDefault="001729D8" w:rsidP="00F43C46">
            <w:pPr>
              <w:pStyle w:val="TableParagraph"/>
              <w:tabs>
                <w:tab w:val="left" w:pos="1327"/>
              </w:tabs>
              <w:spacing w:line="251" w:lineRule="exact"/>
              <w:jc w:val="both"/>
            </w:pPr>
            <w:r w:rsidRPr="00F43C46">
              <w:rPr>
                <w:color w:val="000000"/>
              </w:rPr>
              <w:t>Eritrosit pipetinde 0,5 işaretine kadar kan çekilir.</w:t>
            </w:r>
          </w:p>
        </w:tc>
        <w:tc>
          <w:tcPr>
            <w:tcW w:w="3402" w:type="dxa"/>
          </w:tcPr>
          <w:p w14:paraId="249E5CFC" w14:textId="56AB3AC8" w:rsidR="00222401" w:rsidRPr="00F43C46" w:rsidRDefault="001729D8" w:rsidP="00F43C46">
            <w:pPr>
              <w:pStyle w:val="TableParagraph"/>
              <w:spacing w:line="251" w:lineRule="exact"/>
              <w:ind w:left="108"/>
              <w:jc w:val="both"/>
            </w:pPr>
            <w:r w:rsidRPr="00F43C46">
              <w:rPr>
                <w:color w:val="000000"/>
              </w:rPr>
              <w:t>Hacim çizgileri dikkatle izlenmeli, hava kabarcığı olmamalıdır.</w:t>
            </w:r>
          </w:p>
        </w:tc>
        <w:tc>
          <w:tcPr>
            <w:tcW w:w="709" w:type="dxa"/>
          </w:tcPr>
          <w:p w14:paraId="6A61F4B4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270B0F" w:rsidRDefault="00222401" w:rsidP="00222401">
            <w:pPr>
              <w:pStyle w:val="TableParagraph"/>
            </w:pPr>
          </w:p>
        </w:tc>
      </w:tr>
      <w:tr w:rsidR="00222401" w:rsidRPr="00270B0F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F43C46" w:rsidRDefault="00222401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4227B1A4" w:rsidR="00222401" w:rsidRPr="00F43C46" w:rsidRDefault="001729D8" w:rsidP="00F43C46">
            <w:pPr>
              <w:pStyle w:val="TableParagraph"/>
              <w:spacing w:line="251" w:lineRule="exact"/>
              <w:jc w:val="both"/>
            </w:pPr>
            <w:r w:rsidRPr="00F43C46">
              <w:rPr>
                <w:color w:val="000000"/>
              </w:rPr>
              <w:t>Pipetin dışına bulaşan kan temizlenir.</w:t>
            </w:r>
          </w:p>
        </w:tc>
        <w:tc>
          <w:tcPr>
            <w:tcW w:w="3402" w:type="dxa"/>
          </w:tcPr>
          <w:p w14:paraId="49163848" w14:textId="6E22B91A" w:rsidR="00222401" w:rsidRPr="00F43C46" w:rsidRDefault="00B40EA0" w:rsidP="00F43C46">
            <w:pPr>
              <w:pStyle w:val="TableParagraph"/>
              <w:spacing w:line="251" w:lineRule="exact"/>
              <w:ind w:left="108"/>
              <w:jc w:val="both"/>
            </w:pPr>
            <w:r w:rsidRPr="00F43C46">
              <w:rPr>
                <w:color w:val="000000"/>
              </w:rPr>
              <w:t>Pipetin dışı temizlenmezse ölçüm hatalı olur.</w:t>
            </w:r>
          </w:p>
        </w:tc>
        <w:tc>
          <w:tcPr>
            <w:tcW w:w="709" w:type="dxa"/>
          </w:tcPr>
          <w:p w14:paraId="747A10BF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270B0F" w:rsidRDefault="00222401" w:rsidP="00222401">
            <w:pPr>
              <w:pStyle w:val="TableParagraph"/>
            </w:pPr>
          </w:p>
        </w:tc>
      </w:tr>
      <w:tr w:rsidR="00222401" w:rsidRPr="00270B0F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F43C46" w:rsidRDefault="00222401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4FD6662B" w:rsidR="00222401" w:rsidRPr="00F43C46" w:rsidRDefault="00B40EA0" w:rsidP="00F43C46">
            <w:pPr>
              <w:pStyle w:val="TableParagraph"/>
              <w:spacing w:line="251" w:lineRule="exact"/>
              <w:jc w:val="both"/>
            </w:pPr>
            <w:r w:rsidRPr="00F43C46">
              <w:rPr>
                <w:color w:val="000000"/>
              </w:rPr>
              <w:t>Pipetin 101 işaretine kadar eritrosit solüsyonu çekilir.</w:t>
            </w:r>
          </w:p>
        </w:tc>
        <w:tc>
          <w:tcPr>
            <w:tcW w:w="3402" w:type="dxa"/>
          </w:tcPr>
          <w:p w14:paraId="7C0B964C" w14:textId="4DDB2728" w:rsidR="00222401" w:rsidRPr="00F43C46" w:rsidRDefault="00B40EA0" w:rsidP="00F43C46">
            <w:pPr>
              <w:pStyle w:val="TableParagraph"/>
              <w:spacing w:line="251" w:lineRule="exact"/>
              <w:ind w:left="108"/>
              <w:jc w:val="both"/>
            </w:pPr>
            <w:r w:rsidRPr="00F43C46">
              <w:rPr>
                <w:color w:val="000000"/>
              </w:rPr>
              <w:t>Solüsyon seviyesi doğru noktada ve pipet hava kabarcığı içermemelidir.</w:t>
            </w:r>
          </w:p>
        </w:tc>
        <w:tc>
          <w:tcPr>
            <w:tcW w:w="709" w:type="dxa"/>
          </w:tcPr>
          <w:p w14:paraId="6391E8EE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270B0F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270B0F" w:rsidRDefault="00222401" w:rsidP="00222401">
            <w:pPr>
              <w:pStyle w:val="TableParagraph"/>
            </w:pPr>
          </w:p>
        </w:tc>
      </w:tr>
      <w:tr w:rsidR="00DD1F22" w:rsidRPr="00270B0F" w14:paraId="3617B319" w14:textId="77777777" w:rsidTr="0005020C">
        <w:trPr>
          <w:trHeight w:val="280"/>
        </w:trPr>
        <w:tc>
          <w:tcPr>
            <w:tcW w:w="989" w:type="dxa"/>
          </w:tcPr>
          <w:p w14:paraId="602FE6EF" w14:textId="67B84AD8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28BB4DB8" w14:textId="39D430A4" w:rsidR="00DD1F22" w:rsidRPr="00F43C46" w:rsidRDefault="00B40EA0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Pipet 15–20 saniye parmaklarla kapatılarak yavaşça alt üst edilerek karıştırılır.</w:t>
            </w:r>
          </w:p>
        </w:tc>
        <w:tc>
          <w:tcPr>
            <w:tcW w:w="3402" w:type="dxa"/>
          </w:tcPr>
          <w:p w14:paraId="34A15F17" w14:textId="19D8A7C0" w:rsidR="00DD1F22" w:rsidRPr="00F43C46" w:rsidRDefault="00B40EA0" w:rsidP="00F43C46">
            <w:pPr>
              <w:pStyle w:val="TableParagraph"/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Karıştırma yeterli sürede ve boncuk hareket edecek şekilde yapılmalıdır.</w:t>
            </w:r>
          </w:p>
        </w:tc>
        <w:tc>
          <w:tcPr>
            <w:tcW w:w="709" w:type="dxa"/>
          </w:tcPr>
          <w:p w14:paraId="2DC9C7A1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30FC2FE6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55C65E2C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00839ECE" w14:textId="77777777" w:rsidTr="0005020C">
        <w:trPr>
          <w:trHeight w:val="280"/>
        </w:trPr>
        <w:tc>
          <w:tcPr>
            <w:tcW w:w="989" w:type="dxa"/>
          </w:tcPr>
          <w:p w14:paraId="463E9C40" w14:textId="241C32A9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8</w:t>
            </w:r>
          </w:p>
        </w:tc>
        <w:tc>
          <w:tcPr>
            <w:tcW w:w="4371" w:type="dxa"/>
            <w:gridSpan w:val="2"/>
          </w:tcPr>
          <w:p w14:paraId="6AFD18BE" w14:textId="0EC6EBB4" w:rsidR="00DD1F22" w:rsidRPr="00F43C46" w:rsidRDefault="00B40EA0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Neubauer lamı özel lamelle kapatılır.</w:t>
            </w:r>
          </w:p>
        </w:tc>
        <w:tc>
          <w:tcPr>
            <w:tcW w:w="3402" w:type="dxa"/>
          </w:tcPr>
          <w:p w14:paraId="0AAB1488" w14:textId="55E2A1C6" w:rsidR="00DD1F22" w:rsidRPr="00F43C46" w:rsidRDefault="00495338" w:rsidP="00F43C46">
            <w:pPr>
              <w:pStyle w:val="TableParagraph"/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Lamel düzgün yerleştirilmeli, hava kabarcığı olmamalıdır.</w:t>
            </w:r>
          </w:p>
        </w:tc>
        <w:tc>
          <w:tcPr>
            <w:tcW w:w="709" w:type="dxa"/>
          </w:tcPr>
          <w:p w14:paraId="603F6146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7A839949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259C8413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33D49A9A" w14:textId="77777777" w:rsidTr="0005020C">
        <w:trPr>
          <w:trHeight w:val="280"/>
        </w:trPr>
        <w:tc>
          <w:tcPr>
            <w:tcW w:w="989" w:type="dxa"/>
          </w:tcPr>
          <w:p w14:paraId="546FE667" w14:textId="68D05057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7CFEDCD6" w14:textId="77777777" w:rsidR="00495338" w:rsidRPr="00F43C46" w:rsidRDefault="00495338" w:rsidP="00F43C46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95338" w:rsidRPr="00F43C46" w14:paraId="19B174B4" w14:textId="77777777" w:rsidTr="0049533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86AF121" w14:textId="77777777" w:rsidR="00495338" w:rsidRPr="00F43C46" w:rsidRDefault="00495338" w:rsidP="00F43C46">
                  <w:pPr>
                    <w:jc w:val="both"/>
                  </w:pPr>
                </w:p>
              </w:tc>
            </w:tr>
          </w:tbl>
          <w:p w14:paraId="63E6E5A4" w14:textId="5114BBBF" w:rsidR="00DD1F22" w:rsidRPr="00F43C46" w:rsidRDefault="00A44D6C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Pipetten bir damla karışım lam ve lamel arasına bırakılır.</w:t>
            </w:r>
          </w:p>
        </w:tc>
        <w:tc>
          <w:tcPr>
            <w:tcW w:w="3402" w:type="dxa"/>
          </w:tcPr>
          <w:p w14:paraId="2C04C349" w14:textId="372817AF" w:rsidR="00DD1F22" w:rsidRPr="00F43C46" w:rsidRDefault="00495338" w:rsidP="00F43C46">
            <w:pPr>
              <w:pStyle w:val="TableParagraph"/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Damla küçük, taşmayan ve lamelin altına düzgün yayılan şekilde olmalıdır.</w:t>
            </w:r>
          </w:p>
        </w:tc>
        <w:tc>
          <w:tcPr>
            <w:tcW w:w="709" w:type="dxa"/>
          </w:tcPr>
          <w:p w14:paraId="4DC480EA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06927018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3AE30F74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32DB1948" w14:textId="77777777" w:rsidTr="0005020C">
        <w:trPr>
          <w:trHeight w:val="280"/>
        </w:trPr>
        <w:tc>
          <w:tcPr>
            <w:tcW w:w="989" w:type="dxa"/>
          </w:tcPr>
          <w:p w14:paraId="7E3BC807" w14:textId="1246490C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10</w:t>
            </w:r>
          </w:p>
        </w:tc>
        <w:tc>
          <w:tcPr>
            <w:tcW w:w="4371" w:type="dxa"/>
            <w:gridSpan w:val="2"/>
          </w:tcPr>
          <w:p w14:paraId="5675BCB0" w14:textId="0FE749AA" w:rsidR="00DD1F22" w:rsidRPr="00F43C46" w:rsidRDefault="00495338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Sayım için 1–2 dakika beklenir.</w:t>
            </w:r>
          </w:p>
        </w:tc>
        <w:tc>
          <w:tcPr>
            <w:tcW w:w="3402" w:type="dxa"/>
          </w:tcPr>
          <w:p w14:paraId="7DD4876C" w14:textId="5619EB10" w:rsidR="00DD1F22" w:rsidRPr="00F43C46" w:rsidRDefault="00495338" w:rsidP="00F43C46">
            <w:pPr>
              <w:pStyle w:val="TableParagraph"/>
              <w:tabs>
                <w:tab w:val="left" w:pos="551"/>
              </w:tabs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Eritrositlerin lamda eşit dağılması beklenmelidir.</w:t>
            </w:r>
          </w:p>
        </w:tc>
        <w:tc>
          <w:tcPr>
            <w:tcW w:w="709" w:type="dxa"/>
          </w:tcPr>
          <w:p w14:paraId="5D5C321E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34FB9AB7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336B34F3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647264FB" w14:textId="77777777" w:rsidTr="0005020C">
        <w:trPr>
          <w:trHeight w:val="280"/>
        </w:trPr>
        <w:tc>
          <w:tcPr>
            <w:tcW w:w="989" w:type="dxa"/>
          </w:tcPr>
          <w:p w14:paraId="1A65B22E" w14:textId="493744BC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11</w:t>
            </w:r>
          </w:p>
        </w:tc>
        <w:tc>
          <w:tcPr>
            <w:tcW w:w="4371" w:type="dxa"/>
            <w:gridSpan w:val="2"/>
          </w:tcPr>
          <w:p w14:paraId="4A714C14" w14:textId="2FE258FF" w:rsidR="00DD1F22" w:rsidRPr="00F43C46" w:rsidRDefault="00495338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Lam mikroskopa yerleştirilir.</w:t>
            </w:r>
          </w:p>
        </w:tc>
        <w:tc>
          <w:tcPr>
            <w:tcW w:w="3402" w:type="dxa"/>
          </w:tcPr>
          <w:p w14:paraId="77806C09" w14:textId="65F17470" w:rsidR="00DD1F22" w:rsidRPr="00F43C46" w:rsidRDefault="000839C1" w:rsidP="00F43C46">
            <w:pPr>
              <w:pStyle w:val="TableParagraph"/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Lam düzgün ve ışık kaynağına paralel şekilde konumlandırılmalıdır.</w:t>
            </w:r>
          </w:p>
        </w:tc>
        <w:tc>
          <w:tcPr>
            <w:tcW w:w="709" w:type="dxa"/>
          </w:tcPr>
          <w:p w14:paraId="14BD8E22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47026161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415E9477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229C781A" w14:textId="77777777" w:rsidTr="0005020C">
        <w:trPr>
          <w:trHeight w:val="280"/>
        </w:trPr>
        <w:tc>
          <w:tcPr>
            <w:tcW w:w="989" w:type="dxa"/>
          </w:tcPr>
          <w:p w14:paraId="1398E387" w14:textId="69F8AAE0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12</w:t>
            </w:r>
          </w:p>
        </w:tc>
        <w:tc>
          <w:tcPr>
            <w:tcW w:w="4371" w:type="dxa"/>
            <w:gridSpan w:val="2"/>
          </w:tcPr>
          <w:p w14:paraId="6B5D6C8F" w14:textId="007CC989" w:rsidR="00DD1F22" w:rsidRPr="00F43C46" w:rsidRDefault="00495338" w:rsidP="00F43C46">
            <w:pPr>
              <w:pStyle w:val="TableParagraph"/>
              <w:tabs>
                <w:tab w:val="left" w:pos="1690"/>
              </w:tabs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Önce 10x objektifle saha bulunur, görüntü netleştirilir.</w:t>
            </w:r>
          </w:p>
        </w:tc>
        <w:tc>
          <w:tcPr>
            <w:tcW w:w="3402" w:type="dxa"/>
          </w:tcPr>
          <w:p w14:paraId="7A1AA4D4" w14:textId="073E36E9" w:rsidR="00DD1F22" w:rsidRPr="00F43C46" w:rsidRDefault="000839C1" w:rsidP="00F43C46">
            <w:pPr>
              <w:pStyle w:val="TableParagraph"/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Karelerin görünür hale gelmesi sağlanmalı, kaba odaklama yapılmalıdır.</w:t>
            </w:r>
          </w:p>
        </w:tc>
        <w:tc>
          <w:tcPr>
            <w:tcW w:w="709" w:type="dxa"/>
          </w:tcPr>
          <w:p w14:paraId="6B325505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04F49256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359EA7E9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799E525B" w14:textId="77777777" w:rsidTr="0005020C">
        <w:trPr>
          <w:trHeight w:val="280"/>
        </w:trPr>
        <w:tc>
          <w:tcPr>
            <w:tcW w:w="989" w:type="dxa"/>
          </w:tcPr>
          <w:p w14:paraId="41B610AE" w14:textId="18BC3344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13</w:t>
            </w:r>
          </w:p>
        </w:tc>
        <w:tc>
          <w:tcPr>
            <w:tcW w:w="4371" w:type="dxa"/>
            <w:gridSpan w:val="2"/>
          </w:tcPr>
          <w:p w14:paraId="00AACA9E" w14:textId="7BAACFAE" w:rsidR="00DD1F22" w:rsidRPr="00F43C46" w:rsidRDefault="000839C1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40x objektife geçilir ve görüntü netleştirilerek sayım başlatılır.</w:t>
            </w:r>
          </w:p>
        </w:tc>
        <w:tc>
          <w:tcPr>
            <w:tcW w:w="3402" w:type="dxa"/>
          </w:tcPr>
          <w:p w14:paraId="332BB5FD" w14:textId="3B5B9B81" w:rsidR="00DD1F22" w:rsidRPr="00F43C46" w:rsidRDefault="000839C1" w:rsidP="00F43C46">
            <w:pPr>
              <w:pStyle w:val="TableParagraph"/>
              <w:tabs>
                <w:tab w:val="left" w:pos="563"/>
              </w:tabs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Net görüntü elde edilmeden sayım yapılmamalıdır.</w:t>
            </w:r>
          </w:p>
        </w:tc>
        <w:tc>
          <w:tcPr>
            <w:tcW w:w="709" w:type="dxa"/>
          </w:tcPr>
          <w:p w14:paraId="2EF1734B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7FE0D50D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6F5A633F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2C46EFA8" w14:textId="77777777" w:rsidTr="0005020C">
        <w:trPr>
          <w:trHeight w:val="280"/>
        </w:trPr>
        <w:tc>
          <w:tcPr>
            <w:tcW w:w="989" w:type="dxa"/>
          </w:tcPr>
          <w:p w14:paraId="49CA719B" w14:textId="44A71060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14</w:t>
            </w:r>
          </w:p>
        </w:tc>
        <w:tc>
          <w:tcPr>
            <w:tcW w:w="4371" w:type="dxa"/>
            <w:gridSpan w:val="2"/>
          </w:tcPr>
          <w:p w14:paraId="76752D95" w14:textId="6B869D9B" w:rsidR="00DD1F22" w:rsidRPr="00F43C46" w:rsidRDefault="000839C1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Sayım kurallarına uygun şekilde hücreler sayılır.</w:t>
            </w:r>
          </w:p>
        </w:tc>
        <w:tc>
          <w:tcPr>
            <w:tcW w:w="3402" w:type="dxa"/>
          </w:tcPr>
          <w:p w14:paraId="0862AB03" w14:textId="6054AB05" w:rsidR="00DD1F22" w:rsidRPr="00F43C46" w:rsidRDefault="000839C1" w:rsidP="00F43C46">
            <w:pPr>
              <w:pStyle w:val="TableParagraph"/>
              <w:tabs>
                <w:tab w:val="left" w:pos="1052"/>
              </w:tabs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Çift sayımı önlemek için kenar kurallarına dikkat edilmelidir.</w:t>
            </w:r>
          </w:p>
        </w:tc>
        <w:tc>
          <w:tcPr>
            <w:tcW w:w="709" w:type="dxa"/>
          </w:tcPr>
          <w:p w14:paraId="4C474B8F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662A9300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0A564FFA" w14:textId="77777777" w:rsidR="00DD1F22" w:rsidRPr="00270B0F" w:rsidRDefault="00DD1F22" w:rsidP="00222401">
            <w:pPr>
              <w:pStyle w:val="TableParagraph"/>
            </w:pPr>
          </w:p>
        </w:tc>
      </w:tr>
      <w:tr w:rsidR="00DD1F22" w:rsidRPr="00270B0F" w14:paraId="020B46CE" w14:textId="77777777" w:rsidTr="0005020C">
        <w:trPr>
          <w:trHeight w:val="280"/>
        </w:trPr>
        <w:tc>
          <w:tcPr>
            <w:tcW w:w="989" w:type="dxa"/>
          </w:tcPr>
          <w:p w14:paraId="3864BE99" w14:textId="2DB7A92E" w:rsidR="00DD1F22" w:rsidRPr="00F43C46" w:rsidRDefault="00DD1F22" w:rsidP="00F43C46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F43C46">
              <w:rPr>
                <w:b/>
                <w:spacing w:val="-10"/>
              </w:rPr>
              <w:t>15</w:t>
            </w:r>
          </w:p>
        </w:tc>
        <w:tc>
          <w:tcPr>
            <w:tcW w:w="4371" w:type="dxa"/>
            <w:gridSpan w:val="2"/>
          </w:tcPr>
          <w:p w14:paraId="0BF0C0C3" w14:textId="4DDAA965" w:rsidR="00DD1F22" w:rsidRPr="00F43C46" w:rsidRDefault="001863BB" w:rsidP="00F43C46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5 büyük karede (4 köşe + 1 orta) eritrositler sayılır.</w:t>
            </w:r>
          </w:p>
        </w:tc>
        <w:tc>
          <w:tcPr>
            <w:tcW w:w="3402" w:type="dxa"/>
          </w:tcPr>
          <w:p w14:paraId="2E1FAFC4" w14:textId="4AEA404C" w:rsidR="00DD1F22" w:rsidRPr="00F43C46" w:rsidRDefault="001863BB" w:rsidP="00F43C46">
            <w:pPr>
              <w:pStyle w:val="TableParagraph"/>
              <w:spacing w:line="251" w:lineRule="exact"/>
              <w:ind w:left="108"/>
              <w:jc w:val="both"/>
              <w:rPr>
                <w:color w:val="000000"/>
              </w:rPr>
            </w:pPr>
            <w:r w:rsidRPr="00F43C46">
              <w:rPr>
                <w:color w:val="000000"/>
              </w:rPr>
              <w:t>Sol ve üst kenar içindekiler sayılır, sağ ve alt kenardakiler sayılmaz.</w:t>
            </w:r>
          </w:p>
        </w:tc>
        <w:tc>
          <w:tcPr>
            <w:tcW w:w="709" w:type="dxa"/>
          </w:tcPr>
          <w:p w14:paraId="10A6AB27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684" w:type="dxa"/>
          </w:tcPr>
          <w:p w14:paraId="6500AC71" w14:textId="77777777" w:rsidR="00DD1F22" w:rsidRPr="00270B0F" w:rsidRDefault="00DD1F22" w:rsidP="00222401">
            <w:pPr>
              <w:pStyle w:val="TableParagraph"/>
            </w:pPr>
          </w:p>
        </w:tc>
        <w:tc>
          <w:tcPr>
            <w:tcW w:w="755" w:type="dxa"/>
          </w:tcPr>
          <w:p w14:paraId="65E44A82" w14:textId="77777777" w:rsidR="00DD1F22" w:rsidRPr="00270B0F" w:rsidRDefault="00DD1F22" w:rsidP="00222401">
            <w:pPr>
              <w:pStyle w:val="TableParagraph"/>
            </w:pPr>
          </w:p>
        </w:tc>
      </w:tr>
      <w:tr w:rsidR="00455348" w:rsidRPr="00270B0F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270B0F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r w:rsidRPr="00270B0F">
              <w:rPr>
                <w:b/>
                <w:bCs/>
              </w:rPr>
              <w:t>Toplam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270B0F" w:rsidRDefault="00455348" w:rsidP="00222401">
            <w:pPr>
              <w:pStyle w:val="TableParagraph"/>
            </w:pPr>
          </w:p>
        </w:tc>
      </w:tr>
      <w:tr w:rsidR="00C70E06" w:rsidRPr="00270B0F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270B0F" w:rsidRDefault="00C70E06" w:rsidP="008A7EE1">
            <w:pPr>
              <w:pStyle w:val="TableParagraph"/>
              <w:spacing w:line="275" w:lineRule="exact"/>
              <w:ind w:left="141"/>
            </w:pPr>
            <w:r w:rsidRPr="00270B0F">
              <w:rPr>
                <w:b/>
              </w:rPr>
              <w:lastRenderedPageBreak/>
              <w:t>Uygulamayı</w:t>
            </w:r>
            <w:r w:rsidRPr="00270B0F">
              <w:rPr>
                <w:b/>
                <w:spacing w:val="-4"/>
              </w:rPr>
              <w:t xml:space="preserve"> </w:t>
            </w:r>
            <w:r w:rsidRPr="00270B0F">
              <w:rPr>
                <w:b/>
              </w:rPr>
              <w:t>Yapan</w:t>
            </w:r>
            <w:r w:rsidRPr="00270B0F">
              <w:rPr>
                <w:b/>
                <w:spacing w:val="-1"/>
              </w:rPr>
              <w:t xml:space="preserve"> </w:t>
            </w:r>
            <w:r w:rsidRPr="00270B0F">
              <w:rPr>
                <w:b/>
              </w:rPr>
              <w:t>Öğretim</w:t>
            </w:r>
            <w:r w:rsidRPr="00270B0F">
              <w:rPr>
                <w:b/>
                <w:spacing w:val="-2"/>
              </w:rPr>
              <w:t xml:space="preserve"> </w:t>
            </w:r>
            <w:r w:rsidRPr="00270B0F">
              <w:rPr>
                <w:b/>
              </w:rPr>
              <w:t>Elemanı</w:t>
            </w:r>
            <w:r w:rsidRPr="00270B0F">
              <w:rPr>
                <w:b/>
                <w:spacing w:val="-1"/>
              </w:rPr>
              <w:t xml:space="preserve"> </w:t>
            </w:r>
            <w:r w:rsidRPr="00270B0F">
              <w:rPr>
                <w:b/>
              </w:rPr>
              <w:t>Adı-</w:t>
            </w:r>
            <w:r w:rsidRPr="00270B0F">
              <w:rPr>
                <w:b/>
                <w:spacing w:val="-2"/>
              </w:rPr>
              <w:t>Soyadı:</w:t>
            </w:r>
            <w:r w:rsidRPr="00270B0F">
              <w:t xml:space="preserve"> </w:t>
            </w:r>
          </w:p>
          <w:p w14:paraId="4EF2A077" w14:textId="77777777" w:rsidR="00FE330E" w:rsidRPr="00270B0F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270B0F" w:rsidRDefault="00C70E06" w:rsidP="008A7EE1">
            <w:pPr>
              <w:pStyle w:val="TableParagraph"/>
            </w:pPr>
          </w:p>
          <w:p w14:paraId="57E4ABAD" w14:textId="77777777" w:rsidR="00C70E06" w:rsidRPr="00270B0F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r w:rsidRPr="00270B0F">
              <w:rPr>
                <w:b/>
              </w:rPr>
              <w:t>Uygulamayı</w:t>
            </w:r>
            <w:r w:rsidRPr="00270B0F">
              <w:rPr>
                <w:b/>
                <w:spacing w:val="-2"/>
              </w:rPr>
              <w:t xml:space="preserve"> </w:t>
            </w:r>
            <w:r w:rsidRPr="00270B0F">
              <w:rPr>
                <w:b/>
              </w:rPr>
              <w:t>Yapan</w:t>
            </w:r>
            <w:r w:rsidRPr="00270B0F">
              <w:rPr>
                <w:b/>
                <w:spacing w:val="-1"/>
              </w:rPr>
              <w:t xml:space="preserve"> </w:t>
            </w:r>
            <w:r w:rsidRPr="00270B0F">
              <w:rPr>
                <w:b/>
              </w:rPr>
              <w:t>Öğretim</w:t>
            </w:r>
            <w:r w:rsidRPr="00270B0F">
              <w:rPr>
                <w:b/>
                <w:spacing w:val="-2"/>
              </w:rPr>
              <w:t xml:space="preserve"> </w:t>
            </w:r>
            <w:r w:rsidRPr="00270B0F">
              <w:rPr>
                <w:b/>
              </w:rPr>
              <w:t>Elemanı</w:t>
            </w:r>
            <w:r w:rsidRPr="00270B0F">
              <w:rPr>
                <w:b/>
                <w:spacing w:val="-1"/>
              </w:rPr>
              <w:t xml:space="preserve"> </w:t>
            </w:r>
            <w:r w:rsidRPr="00270B0F">
              <w:rPr>
                <w:b/>
                <w:spacing w:val="-4"/>
              </w:rPr>
              <w:t>İmza</w:t>
            </w:r>
            <w:r w:rsidRPr="00270B0F">
              <w:rPr>
                <w:b/>
              </w:rPr>
              <w:tab/>
            </w:r>
            <w:r w:rsidRPr="00270B0F">
              <w:rPr>
                <w:b/>
                <w:spacing w:val="-10"/>
              </w:rPr>
              <w:t>:</w:t>
            </w:r>
          </w:p>
          <w:p w14:paraId="1E29E64C" w14:textId="77777777" w:rsidR="00FE330E" w:rsidRPr="00270B0F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6A7AB67D" w14:textId="77777777" w:rsidR="009B6338" w:rsidRPr="00C01574" w:rsidRDefault="009B6338" w:rsidP="009B6338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00B7C829" w14:textId="77777777" w:rsidR="009B6338" w:rsidRPr="00C01574" w:rsidRDefault="009B6338" w:rsidP="009B6338">
      <w:pPr>
        <w:jc w:val="center"/>
        <w:rPr>
          <w:b/>
          <w:bCs/>
        </w:rPr>
      </w:pPr>
    </w:p>
    <w:p w14:paraId="25866BD8" w14:textId="77777777" w:rsidR="009B6338" w:rsidRPr="00C01574" w:rsidRDefault="009B6338" w:rsidP="009B6338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30E3F19F" w14:textId="77777777" w:rsidR="009B6338" w:rsidRPr="00C01574" w:rsidRDefault="009B6338" w:rsidP="009B6338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33B92FED" w14:textId="77777777" w:rsidR="009B6338" w:rsidRPr="00C01574" w:rsidRDefault="009B6338" w:rsidP="009B6338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6338" w:rsidRPr="00C01574" w14:paraId="40DAAA47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62705A0B" w14:textId="77777777" w:rsidR="009B6338" w:rsidRPr="00C01574" w:rsidRDefault="009B6338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0B3B505F" w14:textId="77777777" w:rsidR="009B6338" w:rsidRPr="00C01574" w:rsidRDefault="009B6338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7D870BBF" w14:textId="77777777" w:rsidR="009B6338" w:rsidRPr="00C01574" w:rsidRDefault="009B6338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9B6338" w:rsidRPr="00C01574" w14:paraId="5C4E16BD" w14:textId="77777777" w:rsidTr="00991BC7">
        <w:trPr>
          <w:jc w:val="center"/>
        </w:trPr>
        <w:tc>
          <w:tcPr>
            <w:tcW w:w="2880" w:type="dxa"/>
          </w:tcPr>
          <w:p w14:paraId="1FC3446E" w14:textId="77777777" w:rsidR="009B6338" w:rsidRPr="00C01574" w:rsidRDefault="009B6338" w:rsidP="00991BC7">
            <w:r w:rsidRPr="00C01574">
              <w:t>Uygulama adımlarını sırasıyla ve doğru şekilde gerçekleştirdim.</w:t>
            </w:r>
          </w:p>
        </w:tc>
        <w:tc>
          <w:tcPr>
            <w:tcW w:w="2880" w:type="dxa"/>
          </w:tcPr>
          <w:p w14:paraId="2124F340" w14:textId="77777777" w:rsidR="009B6338" w:rsidRPr="00C01574" w:rsidRDefault="009B6338" w:rsidP="00991BC7"/>
        </w:tc>
        <w:tc>
          <w:tcPr>
            <w:tcW w:w="2880" w:type="dxa"/>
          </w:tcPr>
          <w:p w14:paraId="21949613" w14:textId="77777777" w:rsidR="009B6338" w:rsidRPr="00C01574" w:rsidRDefault="009B6338" w:rsidP="00991BC7"/>
        </w:tc>
      </w:tr>
      <w:tr w:rsidR="009B6338" w:rsidRPr="00C01574" w14:paraId="3C829EC6" w14:textId="77777777" w:rsidTr="00991BC7">
        <w:trPr>
          <w:jc w:val="center"/>
        </w:trPr>
        <w:tc>
          <w:tcPr>
            <w:tcW w:w="2880" w:type="dxa"/>
          </w:tcPr>
          <w:p w14:paraId="3ACB4792" w14:textId="77777777" w:rsidR="009B6338" w:rsidRPr="00C01574" w:rsidRDefault="009B6338" w:rsidP="00991BC7">
            <w:r w:rsidRPr="00C01574">
              <w:t>Hasta güvenliğini sağlayacak önlemleri aldım.</w:t>
            </w:r>
          </w:p>
        </w:tc>
        <w:tc>
          <w:tcPr>
            <w:tcW w:w="2880" w:type="dxa"/>
          </w:tcPr>
          <w:p w14:paraId="23858FFF" w14:textId="77777777" w:rsidR="009B6338" w:rsidRPr="00C01574" w:rsidRDefault="009B6338" w:rsidP="00991BC7"/>
        </w:tc>
        <w:tc>
          <w:tcPr>
            <w:tcW w:w="2880" w:type="dxa"/>
          </w:tcPr>
          <w:p w14:paraId="55F1E8F3" w14:textId="77777777" w:rsidR="009B6338" w:rsidRPr="00C01574" w:rsidRDefault="009B6338" w:rsidP="00991BC7"/>
        </w:tc>
      </w:tr>
      <w:tr w:rsidR="009B6338" w:rsidRPr="00C01574" w14:paraId="627A4011" w14:textId="77777777" w:rsidTr="00991BC7">
        <w:trPr>
          <w:jc w:val="center"/>
        </w:trPr>
        <w:tc>
          <w:tcPr>
            <w:tcW w:w="2880" w:type="dxa"/>
          </w:tcPr>
          <w:p w14:paraId="7A11EC5D" w14:textId="77777777" w:rsidR="009B6338" w:rsidRPr="00C01574" w:rsidRDefault="009B6338" w:rsidP="00991BC7">
            <w:r w:rsidRPr="00C01574">
              <w:t>Kendi eksiklerimin farkındayım.</w:t>
            </w:r>
          </w:p>
        </w:tc>
        <w:tc>
          <w:tcPr>
            <w:tcW w:w="2880" w:type="dxa"/>
          </w:tcPr>
          <w:p w14:paraId="1CA5B535" w14:textId="77777777" w:rsidR="009B6338" w:rsidRPr="00C01574" w:rsidRDefault="009B6338" w:rsidP="00991BC7"/>
        </w:tc>
        <w:tc>
          <w:tcPr>
            <w:tcW w:w="2880" w:type="dxa"/>
          </w:tcPr>
          <w:p w14:paraId="1C256AAD" w14:textId="77777777" w:rsidR="009B6338" w:rsidRPr="00C01574" w:rsidRDefault="009B6338" w:rsidP="00991BC7"/>
        </w:tc>
      </w:tr>
      <w:tr w:rsidR="009B6338" w:rsidRPr="00C01574" w14:paraId="2D27B6F4" w14:textId="77777777" w:rsidTr="00991BC7">
        <w:trPr>
          <w:jc w:val="center"/>
        </w:trPr>
        <w:tc>
          <w:tcPr>
            <w:tcW w:w="2880" w:type="dxa"/>
          </w:tcPr>
          <w:p w14:paraId="06F8C87C" w14:textId="77777777" w:rsidR="009B6338" w:rsidRPr="00C01574" w:rsidRDefault="009B6338" w:rsidP="00991BC7">
            <w:r w:rsidRPr="00C01574">
              <w:t>Bu uygulamaya yönelik teorik bilgim yeterliydi.</w:t>
            </w:r>
          </w:p>
        </w:tc>
        <w:tc>
          <w:tcPr>
            <w:tcW w:w="2880" w:type="dxa"/>
          </w:tcPr>
          <w:p w14:paraId="112FFDA3" w14:textId="77777777" w:rsidR="009B6338" w:rsidRPr="00C01574" w:rsidRDefault="009B6338" w:rsidP="00991BC7"/>
        </w:tc>
        <w:tc>
          <w:tcPr>
            <w:tcW w:w="2880" w:type="dxa"/>
          </w:tcPr>
          <w:p w14:paraId="79221FB7" w14:textId="77777777" w:rsidR="009B6338" w:rsidRPr="00C01574" w:rsidRDefault="009B6338" w:rsidP="00991BC7"/>
        </w:tc>
      </w:tr>
      <w:tr w:rsidR="009B6338" w:rsidRPr="00C01574" w14:paraId="2DBBC05D" w14:textId="77777777" w:rsidTr="00991BC7">
        <w:trPr>
          <w:jc w:val="center"/>
        </w:trPr>
        <w:tc>
          <w:tcPr>
            <w:tcW w:w="2880" w:type="dxa"/>
          </w:tcPr>
          <w:p w14:paraId="67A271B3" w14:textId="77777777" w:rsidR="009B6338" w:rsidRPr="00C01574" w:rsidRDefault="009B6338" w:rsidP="00991BC7">
            <w:r w:rsidRPr="00C01574">
              <w:t>Uygulama sırasında heyecanımı kontrol edebildim.</w:t>
            </w:r>
          </w:p>
        </w:tc>
        <w:tc>
          <w:tcPr>
            <w:tcW w:w="2880" w:type="dxa"/>
          </w:tcPr>
          <w:p w14:paraId="5DF0CFAB" w14:textId="77777777" w:rsidR="009B6338" w:rsidRPr="00C01574" w:rsidRDefault="009B6338" w:rsidP="00991BC7"/>
        </w:tc>
        <w:tc>
          <w:tcPr>
            <w:tcW w:w="2880" w:type="dxa"/>
          </w:tcPr>
          <w:p w14:paraId="7A5BC5AF" w14:textId="77777777" w:rsidR="009B6338" w:rsidRPr="00C01574" w:rsidRDefault="009B6338" w:rsidP="00991BC7"/>
        </w:tc>
      </w:tr>
    </w:tbl>
    <w:p w14:paraId="16CF77F2" w14:textId="77777777" w:rsidR="009B6338" w:rsidRPr="00C01574" w:rsidRDefault="009B6338" w:rsidP="009B6338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30392F52" w14:textId="77777777" w:rsidR="009B6338" w:rsidRPr="00C01574" w:rsidRDefault="009B6338" w:rsidP="009B6338">
      <w:r w:rsidRPr="00C01574">
        <w:t>Eğitmen, öğrencinin uygulama sırasında gözlenen güçlü yönleri ve geliştirilmesi gereken alanları buraya yazmalıdır:</w:t>
      </w:r>
    </w:p>
    <w:p w14:paraId="1CD91D4E" w14:textId="77777777" w:rsidR="009B6338" w:rsidRPr="00FC3094" w:rsidRDefault="009B6338" w:rsidP="009B6338">
      <w:r w:rsidRPr="00C01574">
        <w:br/>
      </w:r>
      <w:r w:rsidRPr="00C01574">
        <w:br/>
      </w:r>
    </w:p>
    <w:p w14:paraId="6716A311" w14:textId="77777777" w:rsidR="009B6338" w:rsidRPr="00270B0F" w:rsidRDefault="009B6338" w:rsidP="0005020C"/>
    <w:sectPr w:rsidR="009B6338" w:rsidRPr="00270B0F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0839C1"/>
    <w:rsid w:val="000E0DA4"/>
    <w:rsid w:val="001729D8"/>
    <w:rsid w:val="001863BB"/>
    <w:rsid w:val="00222401"/>
    <w:rsid w:val="00230C4F"/>
    <w:rsid w:val="00270B0F"/>
    <w:rsid w:val="00410132"/>
    <w:rsid w:val="0043229A"/>
    <w:rsid w:val="00455348"/>
    <w:rsid w:val="00495338"/>
    <w:rsid w:val="00533773"/>
    <w:rsid w:val="00565BCA"/>
    <w:rsid w:val="00603A34"/>
    <w:rsid w:val="0066566E"/>
    <w:rsid w:val="00674D7C"/>
    <w:rsid w:val="006B7440"/>
    <w:rsid w:val="006F50E0"/>
    <w:rsid w:val="00830B72"/>
    <w:rsid w:val="00952507"/>
    <w:rsid w:val="009B6338"/>
    <w:rsid w:val="00A44D6C"/>
    <w:rsid w:val="00B40EA0"/>
    <w:rsid w:val="00B91C5A"/>
    <w:rsid w:val="00C23DA7"/>
    <w:rsid w:val="00C70E06"/>
    <w:rsid w:val="00C837E8"/>
    <w:rsid w:val="00DB6E07"/>
    <w:rsid w:val="00DD1F22"/>
    <w:rsid w:val="00E23C8C"/>
    <w:rsid w:val="00F43C46"/>
    <w:rsid w:val="00FC3094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val="tr-US"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23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SB</cp:lastModifiedBy>
  <cp:revision>12</cp:revision>
  <dcterms:created xsi:type="dcterms:W3CDTF">2025-06-13T09:16:00Z</dcterms:created>
  <dcterms:modified xsi:type="dcterms:W3CDTF">2025-06-14T15:25:00Z</dcterms:modified>
</cp:coreProperties>
</file>