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CC4AC5" w14:textId="1E03E4DB" w:rsidR="006D7A8F" w:rsidRPr="00127CB2" w:rsidRDefault="00B6729E" w:rsidP="00127CB2">
      <w:pPr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tr-TR"/>
          <w14:ligatures w14:val="none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61AAD1C" wp14:editId="19B46A95">
            <wp:simplePos x="0" y="0"/>
            <wp:positionH relativeFrom="column">
              <wp:posOffset>5250180</wp:posOffset>
            </wp:positionH>
            <wp:positionV relativeFrom="paragraph">
              <wp:posOffset>-532765</wp:posOffset>
            </wp:positionV>
            <wp:extent cx="894358" cy="906780"/>
            <wp:effectExtent l="0" t="0" r="1270" b="7620"/>
            <wp:wrapNone/>
            <wp:docPr id="1014503488" name="Resim 1" descr="simge, sembol, logo, daire, ticari marka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803826" name="Resim 1" descr="simge, sembol, logo, daire, ticari marka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358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67FBD568" wp14:editId="01960ABC">
            <wp:simplePos x="0" y="0"/>
            <wp:positionH relativeFrom="column">
              <wp:posOffset>-427355</wp:posOffset>
            </wp:positionH>
            <wp:positionV relativeFrom="paragraph">
              <wp:posOffset>-534035</wp:posOffset>
            </wp:positionV>
            <wp:extent cx="894358" cy="906780"/>
            <wp:effectExtent l="0" t="0" r="1270" b="7620"/>
            <wp:wrapNone/>
            <wp:docPr id="765803826" name="Resim 1" descr="simge, sembol, logo, daire, ticari marka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803826" name="Resim 1" descr="simge, sembol, logo, daire, ticari marka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358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7A8F" w:rsidRPr="00127CB2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tr-TR"/>
          <w14:ligatures w14:val="none"/>
        </w:rPr>
        <w:t>TONYA MESLEK YÜKSEKOKULU</w:t>
      </w:r>
    </w:p>
    <w:p w14:paraId="7B089DFF" w14:textId="6F613A0C" w:rsidR="00AE5867" w:rsidRPr="009675C7" w:rsidRDefault="009675C7" w:rsidP="00127CB2">
      <w:pPr>
        <w:spacing w:before="100" w:beforeAutospacing="1" w:after="100" w:afterAutospacing="1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tr-TR"/>
          <w14:ligatures w14:val="none"/>
        </w:rPr>
      </w:pPr>
      <w:r w:rsidRPr="009675C7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tr-TR"/>
          <w14:ligatures w14:val="none"/>
        </w:rPr>
        <w:t xml:space="preserve">YAZ STAJI İŞVEREN GERİ BİLDİRİM ANKETİ SONUÇ ANALİZ RAPORU </w:t>
      </w:r>
    </w:p>
    <w:p w14:paraId="65598570" w14:textId="35B0E306" w:rsidR="009675C7" w:rsidRPr="009675C7" w:rsidRDefault="00861FB0" w:rsidP="000D22D2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9675C7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Uygulayan Komisyon:</w:t>
      </w:r>
      <w:r w:rsidRPr="009675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r w:rsidR="009675C7" w:rsidRPr="009675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Staj/ İşletmede Mesleki Eğitim Komisyonu</w:t>
      </w:r>
      <w:r w:rsidR="00A216CC" w:rsidRPr="00A216CC">
        <w:t xml:space="preserve"> </w:t>
      </w:r>
      <w:r w:rsidR="00A216CC">
        <w:t xml:space="preserve">                             </w:t>
      </w:r>
      <w:r w:rsidR="00A216CC" w:rsidRPr="00A216CC">
        <w:rPr>
          <w:rFonts w:ascii="Times New Roman" w:eastAsia="Times New Roman" w:hAnsi="Times New Roman" w:cs="Times New Roman"/>
          <w:b/>
          <w:bCs/>
          <w:i/>
          <w:iCs/>
          <w:kern w:val="0"/>
          <w:lang w:eastAsia="tr-TR"/>
          <w14:ligatures w14:val="none"/>
        </w:rPr>
        <w:t>Ekim/2025</w:t>
      </w:r>
    </w:p>
    <w:p w14:paraId="24AB22C8" w14:textId="77777777" w:rsidR="009675C7" w:rsidRDefault="009675C7" w:rsidP="000D22D2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9675C7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Analizleri Yapan:</w:t>
      </w:r>
      <w:r w:rsidRPr="009675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Kalite ve Akreditasyon Komisyonu</w:t>
      </w:r>
    </w:p>
    <w:p w14:paraId="17385239" w14:textId="1BEEF93D" w:rsidR="006D7A8F" w:rsidRPr="009675C7" w:rsidRDefault="00AE5867" w:rsidP="000D22D2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9675C7">
        <w:rPr>
          <w:rFonts w:ascii="Times New Roman" w:eastAsia="Times New Roman" w:hAnsi="Times New Roman" w:cs="Times New Roman"/>
          <w:i/>
          <w:iCs/>
          <w:kern w:val="0"/>
          <w:lang w:eastAsia="tr-TR"/>
          <w14:ligatures w14:val="none"/>
        </w:rPr>
        <w:t xml:space="preserve">        </w:t>
      </w:r>
      <w:r w:rsidRPr="00127CB2">
        <w:rPr>
          <w:rFonts w:ascii="Times New Roman" w:eastAsia="Times New Roman" w:hAnsi="Times New Roman" w:cs="Times New Roman"/>
          <w:b/>
          <w:bCs/>
          <w:i/>
          <w:iCs/>
          <w:kern w:val="0"/>
          <w:lang w:eastAsia="tr-TR"/>
          <w14:ligatures w14:val="none"/>
        </w:rPr>
        <w:t xml:space="preserve">                                                                                                               </w:t>
      </w:r>
    </w:p>
    <w:p w14:paraId="15DBCF18" w14:textId="77777777" w:rsidR="006D7A8F" w:rsidRPr="00127CB2" w:rsidRDefault="006D7A8F" w:rsidP="00127CB2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</w:pPr>
      <w:r w:rsidRPr="00127CB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1. Raporun Amacı ve Kapsamı</w:t>
      </w:r>
    </w:p>
    <w:p w14:paraId="78BD860E" w14:textId="180BEFAB" w:rsidR="00D81FC7" w:rsidRPr="00127CB2" w:rsidRDefault="00D81FC7" w:rsidP="00127CB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127CB2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   </w:t>
      </w:r>
      <w:r w:rsidR="006D7A8F" w:rsidRPr="00127CB2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Bu rapor, </w:t>
      </w:r>
      <w:r w:rsidR="006D7A8F" w:rsidRPr="00127CB2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Tonya Meslek Yüksekokulu Kalite ve Akreditasyon Komisyonu</w:t>
      </w:r>
      <w:r w:rsidR="006D7A8F" w:rsidRPr="00127CB2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tarafından, </w:t>
      </w:r>
      <w:r w:rsidR="006D7A8F" w:rsidRPr="00127CB2">
        <w:rPr>
          <w:rFonts w:ascii="Times New Roman" w:eastAsia="Times New Roman" w:hAnsi="Times New Roman" w:cs="Times New Roman"/>
          <w:i/>
          <w:iCs/>
          <w:kern w:val="0"/>
          <w:lang w:eastAsia="tr-TR"/>
          <w14:ligatures w14:val="none"/>
        </w:rPr>
        <w:t>Staj/İşletmede Mesleki Eğitim Komisyonu</w:t>
      </w:r>
      <w:r w:rsidR="006D7A8F" w:rsidRPr="00127CB2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iş birliğiyle yürütülen </w:t>
      </w:r>
      <w:r w:rsidR="006D7A8F" w:rsidRPr="00127CB2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“Yaz Stajı İşveren Geri Bildirim Anketi”</w:t>
      </w:r>
      <w:r w:rsidR="006D7A8F" w:rsidRPr="00127CB2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sonuçlarının değerlendirilmesi amacıyla hazırlanmıştır.</w:t>
      </w:r>
      <w:r w:rsidRPr="00127CB2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</w:p>
    <w:p w14:paraId="2CA49586" w14:textId="4B6A4703" w:rsidR="006D7A8F" w:rsidRPr="00127CB2" w:rsidRDefault="00D81FC7" w:rsidP="00127CB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127CB2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   </w:t>
      </w:r>
      <w:r w:rsidR="006D7A8F" w:rsidRPr="00127CB2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Raporun temel hedefi, </w:t>
      </w:r>
      <w:r w:rsidR="006D7A8F" w:rsidRPr="00127CB2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işveren geri bildirimlerini kalite güvencesi perspektifinden analiz ederek</w:t>
      </w:r>
      <w:r w:rsidR="006D7A8F" w:rsidRPr="00127CB2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, eğitim-öğretim sürecinin sürekli iyileştirilmesi için veri temelli öneriler geliştirmektir.</w:t>
      </w:r>
    </w:p>
    <w:p w14:paraId="1329988D" w14:textId="77777777" w:rsidR="006D7A8F" w:rsidRPr="00127CB2" w:rsidRDefault="006D7A8F" w:rsidP="00127CB2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</w:pPr>
      <w:r w:rsidRPr="00127CB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2. Katılımcı Profili</w:t>
      </w:r>
    </w:p>
    <w:p w14:paraId="3DCE2400" w14:textId="77777777" w:rsidR="006D7A8F" w:rsidRPr="00127CB2" w:rsidRDefault="006D7A8F" w:rsidP="00127CB2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127CB2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Toplam yanıt sayısı:</w:t>
      </w:r>
      <w:r w:rsidRPr="00127CB2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44</w:t>
      </w:r>
    </w:p>
    <w:p w14:paraId="2847F87B" w14:textId="77777777" w:rsidR="006D7A8F" w:rsidRPr="00127CB2" w:rsidRDefault="006D7A8F" w:rsidP="00127CB2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127CB2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Faaliyet alanı:</w:t>
      </w:r>
      <w:r w:rsidRPr="00127CB2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%90 hastane, %10 diğer sağlık kuruluşları (ASM, ASHİ, 112 vb.)</w:t>
      </w:r>
    </w:p>
    <w:p w14:paraId="6C145069" w14:textId="4579CD89" w:rsidR="006D7A8F" w:rsidRPr="00127CB2" w:rsidRDefault="006D7A8F" w:rsidP="00127CB2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127CB2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Coğrafi dağılım:</w:t>
      </w:r>
      <w:r w:rsidRPr="00127CB2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Trabzon ve çevre ilçeler ağırlıklı (Vakfıkebir, Akçaabat, Tonya vb.), ayrıca Diyarbakır, Mardin, Adana, </w:t>
      </w:r>
      <w:r w:rsidR="00127CB2" w:rsidRPr="00127CB2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Kahramanmaraş, </w:t>
      </w:r>
      <w:r w:rsidRPr="00127CB2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Bingöl gibi illerden sınırlı sayıda katılım olmuştur.</w:t>
      </w:r>
    </w:p>
    <w:p w14:paraId="41EE55AB" w14:textId="77777777" w:rsidR="006D7A8F" w:rsidRPr="00127CB2" w:rsidRDefault="006D7A8F" w:rsidP="00127CB2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</w:pPr>
      <w:r w:rsidRPr="00127CB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3. Ölçek Güvenirliği</w:t>
      </w:r>
    </w:p>
    <w:p w14:paraId="6F59527E" w14:textId="77777777" w:rsidR="006D7A8F" w:rsidRPr="00127CB2" w:rsidRDefault="006D7A8F" w:rsidP="00127CB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127CB2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Değerlendirme kriterlerinden oluşan Likert ölçeği için yapılan analizde:</w:t>
      </w:r>
    </w:p>
    <w:p w14:paraId="50BE8FA7" w14:textId="77777777" w:rsidR="006D7A8F" w:rsidRPr="00127CB2" w:rsidRDefault="006D7A8F" w:rsidP="00127CB2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127CB2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Cronbach Alfa katsayısı:</w:t>
      </w:r>
      <w:r w:rsidRPr="00127CB2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r w:rsidRPr="00127CB2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0.9937</w:t>
      </w:r>
      <w:r w:rsidRPr="00127CB2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  <w:t xml:space="preserve">Bu değer, ölçeğin </w:t>
      </w:r>
      <w:r w:rsidRPr="00127CB2">
        <w:rPr>
          <w:rFonts w:ascii="Times New Roman" w:eastAsia="Times New Roman" w:hAnsi="Times New Roman" w:cs="Times New Roman"/>
          <w:i/>
          <w:iCs/>
          <w:kern w:val="0"/>
          <w:lang w:eastAsia="tr-TR"/>
          <w14:ligatures w14:val="none"/>
        </w:rPr>
        <w:t>çok yüksek düzeyde güvenilir</w:t>
      </w:r>
      <w:r w:rsidRPr="00127CB2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olduğunu göstermektedir.</w:t>
      </w:r>
    </w:p>
    <w:p w14:paraId="53D0D6BF" w14:textId="77777777" w:rsidR="00DF5448" w:rsidRDefault="00DF5448" w:rsidP="00127CB2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</w:pPr>
    </w:p>
    <w:p w14:paraId="4B3D1946" w14:textId="77777777" w:rsidR="00DF5448" w:rsidRDefault="00DF5448" w:rsidP="00127CB2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</w:pPr>
    </w:p>
    <w:p w14:paraId="5E11AB5D" w14:textId="0DCB4C5C" w:rsidR="006D7A8F" w:rsidRPr="00127CB2" w:rsidRDefault="006D7A8F" w:rsidP="00127CB2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</w:pPr>
      <w:r w:rsidRPr="00127CB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lastRenderedPageBreak/>
        <w:t>4. Genel Bulgular</w:t>
      </w:r>
    </w:p>
    <w:p w14:paraId="66E7E4BA" w14:textId="77777777" w:rsidR="006D7A8F" w:rsidRPr="00127CB2" w:rsidRDefault="006D7A8F" w:rsidP="00127CB2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127CB2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Genel memnuniyet ortalaması:</w:t>
      </w:r>
      <w:r w:rsidRPr="00127CB2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4.84 / 5</w:t>
      </w:r>
    </w:p>
    <w:p w14:paraId="693E9A85" w14:textId="77777777" w:rsidR="006D7A8F" w:rsidRPr="00127CB2" w:rsidRDefault="006D7A8F" w:rsidP="00127CB2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127CB2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Medyan değer:</w:t>
      </w:r>
      <w:r w:rsidRPr="00127CB2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5</w:t>
      </w:r>
    </w:p>
    <w:p w14:paraId="21BAD030" w14:textId="77777777" w:rsidR="006D7A8F" w:rsidRPr="00127CB2" w:rsidRDefault="006D7A8F" w:rsidP="00127CB2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127CB2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Top-box (5/5) oranı:</w:t>
      </w:r>
      <w:r w:rsidRPr="00127CB2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%84,1</w:t>
      </w:r>
    </w:p>
    <w:p w14:paraId="16D17C2F" w14:textId="77777777" w:rsidR="006D7A8F" w:rsidRPr="00127CB2" w:rsidRDefault="006D7A8F" w:rsidP="00127CB2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127CB2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Gelecek yıl stajyer kabul etme oranı:</w:t>
      </w:r>
      <w:r w:rsidRPr="00127CB2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%97,7</w:t>
      </w:r>
    </w:p>
    <w:p w14:paraId="25B26684" w14:textId="77777777" w:rsidR="00127CB2" w:rsidRPr="00127CB2" w:rsidRDefault="006D7A8F" w:rsidP="00127CB2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127CB2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Kararsız oran:</w:t>
      </w:r>
      <w:r w:rsidRPr="00127CB2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%2,3</w:t>
      </w:r>
      <w:r w:rsidR="00127CB2" w:rsidRPr="00127CB2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</w:p>
    <w:p w14:paraId="7D95DA22" w14:textId="22470AD2" w:rsidR="006D7A8F" w:rsidRPr="00127CB2" w:rsidRDefault="00127CB2" w:rsidP="00127CB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127CB2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  </w:t>
      </w:r>
      <w:r w:rsidR="006D7A8F" w:rsidRPr="00127CB2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Bu bulgular, işverenlerin stajyerlerden genel anlamda oldukça memnun olduklarını ve staj programının kurum beklentileriyle uyumlu olduğunu göstermektedir.</w:t>
      </w:r>
    </w:p>
    <w:p w14:paraId="0063B7FE" w14:textId="77777777" w:rsidR="006D7A8F" w:rsidRPr="00127CB2" w:rsidRDefault="006D7A8F" w:rsidP="00127CB2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</w:pPr>
      <w:r w:rsidRPr="00127CB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5. Madde Bazında Ortalama Puanlar</w:t>
      </w:r>
    </w:p>
    <w:tbl>
      <w:tblPr>
        <w:tblW w:w="7286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1"/>
        <w:gridCol w:w="2035"/>
      </w:tblGrid>
      <w:tr w:rsidR="006D7A8F" w:rsidRPr="00127CB2" w14:paraId="62937AC0" w14:textId="77777777" w:rsidTr="006D7A8F">
        <w:trPr>
          <w:trHeight w:val="347"/>
          <w:tblHeader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0C964259" w14:textId="77777777" w:rsidR="006D7A8F" w:rsidRPr="00127CB2" w:rsidRDefault="006D7A8F" w:rsidP="00127CB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127CB2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Değerlendirme Kriteri</w:t>
            </w:r>
          </w:p>
        </w:tc>
        <w:tc>
          <w:tcPr>
            <w:tcW w:w="0" w:type="auto"/>
            <w:vAlign w:val="center"/>
            <w:hideMark/>
          </w:tcPr>
          <w:p w14:paraId="7B7C1736" w14:textId="77777777" w:rsidR="006D7A8F" w:rsidRPr="00127CB2" w:rsidRDefault="006D7A8F" w:rsidP="00127CB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127CB2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Ortalama (1–5)</w:t>
            </w:r>
          </w:p>
        </w:tc>
      </w:tr>
      <w:tr w:rsidR="006D7A8F" w:rsidRPr="00127CB2" w14:paraId="41F4375A" w14:textId="77777777" w:rsidTr="006D7A8F">
        <w:trPr>
          <w:trHeight w:val="333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4ED90A51" w14:textId="77777777" w:rsidR="006D7A8F" w:rsidRPr="00127CB2" w:rsidRDefault="006D7A8F" w:rsidP="00127CB2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127CB2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Öğrenmeye ve gelişime açıktı</w:t>
            </w:r>
          </w:p>
        </w:tc>
        <w:tc>
          <w:tcPr>
            <w:tcW w:w="0" w:type="auto"/>
            <w:vAlign w:val="center"/>
            <w:hideMark/>
          </w:tcPr>
          <w:p w14:paraId="776D94D9" w14:textId="77777777" w:rsidR="006D7A8F" w:rsidRPr="00127CB2" w:rsidRDefault="006D7A8F" w:rsidP="00127CB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127CB2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4.34</w:t>
            </w:r>
          </w:p>
        </w:tc>
      </w:tr>
      <w:tr w:rsidR="006D7A8F" w:rsidRPr="00127CB2" w14:paraId="7B592ACF" w14:textId="77777777" w:rsidTr="006D7A8F">
        <w:trPr>
          <w:trHeight w:val="347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50FC4E89" w14:textId="77777777" w:rsidR="006D7A8F" w:rsidRPr="00127CB2" w:rsidRDefault="006D7A8F" w:rsidP="00127CB2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127CB2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Takım çalışmasına uyum sağlayabildi</w:t>
            </w:r>
          </w:p>
        </w:tc>
        <w:tc>
          <w:tcPr>
            <w:tcW w:w="0" w:type="auto"/>
            <w:vAlign w:val="center"/>
            <w:hideMark/>
          </w:tcPr>
          <w:p w14:paraId="7A5DCB9C" w14:textId="77777777" w:rsidR="006D7A8F" w:rsidRPr="00127CB2" w:rsidRDefault="006D7A8F" w:rsidP="00127CB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127CB2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4.32</w:t>
            </w:r>
          </w:p>
        </w:tc>
      </w:tr>
      <w:tr w:rsidR="006D7A8F" w:rsidRPr="00127CB2" w14:paraId="7540E256" w14:textId="77777777" w:rsidTr="006D7A8F">
        <w:trPr>
          <w:trHeight w:val="347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26CC533E" w14:textId="77777777" w:rsidR="006D7A8F" w:rsidRPr="00127CB2" w:rsidRDefault="006D7A8F" w:rsidP="00127CB2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127CB2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İş güvenliği ve hijyen kurallarına dikkat etti</w:t>
            </w:r>
          </w:p>
        </w:tc>
        <w:tc>
          <w:tcPr>
            <w:tcW w:w="0" w:type="auto"/>
            <w:vAlign w:val="center"/>
            <w:hideMark/>
          </w:tcPr>
          <w:p w14:paraId="07A237BC" w14:textId="77777777" w:rsidR="006D7A8F" w:rsidRPr="00127CB2" w:rsidRDefault="006D7A8F" w:rsidP="00127CB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127CB2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4.32</w:t>
            </w:r>
          </w:p>
        </w:tc>
      </w:tr>
      <w:tr w:rsidR="006D7A8F" w:rsidRPr="00127CB2" w14:paraId="31ACB5D2" w14:textId="77777777" w:rsidTr="006D7A8F">
        <w:trPr>
          <w:trHeight w:val="333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5538028A" w14:textId="77777777" w:rsidR="006D7A8F" w:rsidRPr="00127CB2" w:rsidRDefault="006D7A8F" w:rsidP="00127CB2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127CB2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Kurumsal kurallara uygun davrandı</w:t>
            </w:r>
          </w:p>
        </w:tc>
        <w:tc>
          <w:tcPr>
            <w:tcW w:w="0" w:type="auto"/>
            <w:vAlign w:val="center"/>
            <w:hideMark/>
          </w:tcPr>
          <w:p w14:paraId="60C6475D" w14:textId="77777777" w:rsidR="006D7A8F" w:rsidRPr="00127CB2" w:rsidRDefault="006D7A8F" w:rsidP="00127CB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127CB2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4.30</w:t>
            </w:r>
          </w:p>
        </w:tc>
      </w:tr>
      <w:tr w:rsidR="006D7A8F" w:rsidRPr="00127CB2" w14:paraId="5797EC8D" w14:textId="77777777" w:rsidTr="006D7A8F">
        <w:trPr>
          <w:trHeight w:val="347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49C7F681" w14:textId="77777777" w:rsidR="006D7A8F" w:rsidRPr="00127CB2" w:rsidRDefault="006D7A8F" w:rsidP="00127CB2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127CB2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Sorumluluk bilinci gelişmişti</w:t>
            </w:r>
          </w:p>
        </w:tc>
        <w:tc>
          <w:tcPr>
            <w:tcW w:w="0" w:type="auto"/>
            <w:vAlign w:val="center"/>
            <w:hideMark/>
          </w:tcPr>
          <w:p w14:paraId="17489C11" w14:textId="77777777" w:rsidR="006D7A8F" w:rsidRPr="00127CB2" w:rsidRDefault="006D7A8F" w:rsidP="00127CB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127CB2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4.30</w:t>
            </w:r>
          </w:p>
        </w:tc>
      </w:tr>
      <w:tr w:rsidR="006D7A8F" w:rsidRPr="00127CB2" w14:paraId="7278105E" w14:textId="77777777" w:rsidTr="006D7A8F">
        <w:trPr>
          <w:trHeight w:val="347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7A5AB5C9" w14:textId="77777777" w:rsidR="006D7A8F" w:rsidRPr="00127CB2" w:rsidRDefault="006D7A8F" w:rsidP="00127CB2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127CB2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Hasta/hizmet alan ile iletişimi başarılıydı</w:t>
            </w:r>
          </w:p>
        </w:tc>
        <w:tc>
          <w:tcPr>
            <w:tcW w:w="0" w:type="auto"/>
            <w:vAlign w:val="center"/>
            <w:hideMark/>
          </w:tcPr>
          <w:p w14:paraId="04FCD4B0" w14:textId="77777777" w:rsidR="006D7A8F" w:rsidRPr="00127CB2" w:rsidRDefault="006D7A8F" w:rsidP="00127CB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127CB2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4.27</w:t>
            </w:r>
          </w:p>
        </w:tc>
      </w:tr>
      <w:tr w:rsidR="006D7A8F" w:rsidRPr="00127CB2" w14:paraId="73290D9C" w14:textId="77777777" w:rsidTr="006D7A8F">
        <w:trPr>
          <w:trHeight w:val="333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0318DB57" w14:textId="77777777" w:rsidR="006D7A8F" w:rsidRPr="00127CB2" w:rsidRDefault="006D7A8F" w:rsidP="00127CB2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127CB2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Mesleki bilgi ve becerileri yeterliydi</w:t>
            </w:r>
          </w:p>
        </w:tc>
        <w:tc>
          <w:tcPr>
            <w:tcW w:w="0" w:type="auto"/>
            <w:vAlign w:val="center"/>
            <w:hideMark/>
          </w:tcPr>
          <w:p w14:paraId="6BA34F60" w14:textId="77777777" w:rsidR="006D7A8F" w:rsidRPr="00127CB2" w:rsidRDefault="006D7A8F" w:rsidP="00127CB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127CB2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4.23</w:t>
            </w:r>
          </w:p>
        </w:tc>
      </w:tr>
    </w:tbl>
    <w:p w14:paraId="08FC14A2" w14:textId="77777777" w:rsidR="006D7A8F" w:rsidRPr="00127CB2" w:rsidRDefault="006D7A8F" w:rsidP="00127CB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127CB2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Yorum:</w:t>
      </w:r>
      <w:r w:rsidRPr="00127CB2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Tüm kriterler 4,20 üzerindedir; ancak </w:t>
      </w:r>
      <w:r w:rsidRPr="00127CB2">
        <w:rPr>
          <w:rFonts w:ascii="Times New Roman" w:eastAsia="Times New Roman" w:hAnsi="Times New Roman" w:cs="Times New Roman"/>
          <w:i/>
          <w:iCs/>
          <w:kern w:val="0"/>
          <w:lang w:eastAsia="tr-TR"/>
          <w14:ligatures w14:val="none"/>
        </w:rPr>
        <w:t>mesleki bilgi ve beceri</w:t>
      </w:r>
      <w:r w:rsidRPr="00127CB2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alanı görece en düşük ortalamaya sahiptir ve kalite döngüsünde öncelikli iyileştirme alanı olarak belirlenmiştir.</w:t>
      </w:r>
    </w:p>
    <w:p w14:paraId="09C12947" w14:textId="639895FE" w:rsidR="006D7A8F" w:rsidRPr="00127CB2" w:rsidRDefault="006D7A8F" w:rsidP="00127CB2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</w:pPr>
      <w:r w:rsidRPr="00127CB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6. Açık Uçlu Yanıtların İçerik Analizi</w:t>
      </w:r>
    </w:p>
    <w:p w14:paraId="525938AC" w14:textId="77777777" w:rsidR="006D7A8F" w:rsidRPr="00127CB2" w:rsidRDefault="006D7A8F" w:rsidP="00127CB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127CB2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a) Güçlü Yönler:</w:t>
      </w:r>
    </w:p>
    <w:p w14:paraId="7CA39A4A" w14:textId="77777777" w:rsidR="00127CB2" w:rsidRPr="00127CB2" w:rsidRDefault="006D7A8F" w:rsidP="00127CB2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127CB2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En sık vurgulanan temalar: </w:t>
      </w:r>
      <w:r w:rsidRPr="00127CB2">
        <w:rPr>
          <w:rFonts w:ascii="Times New Roman" w:eastAsia="Times New Roman" w:hAnsi="Times New Roman" w:cs="Times New Roman"/>
          <w:i/>
          <w:iCs/>
          <w:kern w:val="0"/>
          <w:lang w:eastAsia="tr-TR"/>
          <w14:ligatures w14:val="none"/>
        </w:rPr>
        <w:t>öğrenmeye açıklık, iletişim becerisi, çalışkanlık, sorumluluk, uyum ve atılganlık.</w:t>
      </w:r>
      <w:r w:rsidR="00127CB2">
        <w:rPr>
          <w:rFonts w:ascii="Times New Roman" w:eastAsia="Times New Roman" w:hAnsi="Times New Roman" w:cs="Times New Roman"/>
          <w:i/>
          <w:iCs/>
          <w:kern w:val="0"/>
          <w:lang w:eastAsia="tr-TR"/>
          <w14:ligatures w14:val="none"/>
        </w:rPr>
        <w:t xml:space="preserve"> </w:t>
      </w:r>
    </w:p>
    <w:p w14:paraId="43DFFAF2" w14:textId="3BA0BF2D" w:rsidR="006D7A8F" w:rsidRPr="00127CB2" w:rsidRDefault="009C2379" w:rsidP="009C237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   </w:t>
      </w:r>
      <w:r w:rsidR="006D7A8F" w:rsidRPr="00127CB2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Bu ifadeler öğrencilerin bireysel gelişim ve mesleki tutum açısından güçlü bir profil çizdiğini göstermektedir.</w:t>
      </w:r>
    </w:p>
    <w:p w14:paraId="02AAF54D" w14:textId="77777777" w:rsidR="006D7A8F" w:rsidRPr="00127CB2" w:rsidRDefault="006D7A8F" w:rsidP="00127CB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127CB2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lastRenderedPageBreak/>
        <w:t>b) Geliştirilmesi Gereken Alanlar:</w:t>
      </w:r>
    </w:p>
    <w:p w14:paraId="3522965A" w14:textId="77777777" w:rsidR="00127CB2" w:rsidRPr="00127CB2" w:rsidRDefault="006D7A8F" w:rsidP="00127CB2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127CB2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Sık geçen ifadeler:</w:t>
      </w:r>
      <w:r w:rsidRPr="00127CB2">
        <w:rPr>
          <w:rFonts w:ascii="Times New Roman" w:eastAsia="Times New Roman" w:hAnsi="Times New Roman" w:cs="Times New Roman"/>
          <w:i/>
          <w:iCs/>
          <w:kern w:val="0"/>
          <w:lang w:eastAsia="tr-TR"/>
          <w14:ligatures w14:val="none"/>
        </w:rPr>
        <w:t>“iş takibi”, “dikkat”, “daha fazla iletişim”, “ekip çalışması”, “süreç sonlandırma.”</w:t>
      </w:r>
      <w:r w:rsidR="00127CB2">
        <w:rPr>
          <w:rFonts w:ascii="Times New Roman" w:eastAsia="Times New Roman" w:hAnsi="Times New Roman" w:cs="Times New Roman"/>
          <w:i/>
          <w:iCs/>
          <w:kern w:val="0"/>
          <w:lang w:eastAsia="tr-TR"/>
          <w14:ligatures w14:val="none"/>
        </w:rPr>
        <w:t xml:space="preserve"> </w:t>
      </w:r>
    </w:p>
    <w:p w14:paraId="73914736" w14:textId="55235F7B" w:rsidR="006D7A8F" w:rsidRPr="00127CB2" w:rsidRDefault="009C2379" w:rsidP="009C237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   </w:t>
      </w:r>
      <w:r w:rsidR="006D7A8F" w:rsidRPr="00127CB2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Bu durum, genel memnuniyetin yüksek olmasına rağmen operasyonel süreçlerde daha fazla rehberliğe ihtiyaç duyulduğunu göstermektedir.</w:t>
      </w:r>
    </w:p>
    <w:p w14:paraId="0AF4F862" w14:textId="77777777" w:rsidR="006D7A8F" w:rsidRPr="00127CB2" w:rsidRDefault="006D7A8F" w:rsidP="00127CB2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</w:pPr>
      <w:r w:rsidRPr="00127CB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7. Kalite Değerlendirmesi ve Risk Analizi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1"/>
        <w:gridCol w:w="2660"/>
        <w:gridCol w:w="3081"/>
      </w:tblGrid>
      <w:tr w:rsidR="006D7A8F" w:rsidRPr="00127CB2" w14:paraId="40DF89C6" w14:textId="77777777" w:rsidTr="009C2379">
        <w:trPr>
          <w:tblHeader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72E96BDD" w14:textId="77777777" w:rsidR="006D7A8F" w:rsidRPr="00127CB2" w:rsidRDefault="006D7A8F" w:rsidP="00127CB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127CB2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Güçlü Yönler</w:t>
            </w:r>
          </w:p>
        </w:tc>
        <w:tc>
          <w:tcPr>
            <w:tcW w:w="0" w:type="auto"/>
            <w:vAlign w:val="center"/>
            <w:hideMark/>
          </w:tcPr>
          <w:p w14:paraId="7FDBFA30" w14:textId="77777777" w:rsidR="006D7A8F" w:rsidRPr="00127CB2" w:rsidRDefault="006D7A8F" w:rsidP="00127CB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127CB2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İyileştirme Alanları</w:t>
            </w:r>
          </w:p>
        </w:tc>
        <w:tc>
          <w:tcPr>
            <w:tcW w:w="0" w:type="auto"/>
            <w:vAlign w:val="center"/>
            <w:hideMark/>
          </w:tcPr>
          <w:p w14:paraId="3519FBD9" w14:textId="77777777" w:rsidR="006D7A8F" w:rsidRPr="00127CB2" w:rsidRDefault="006D7A8F" w:rsidP="00127CB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127CB2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Olası Riskler</w:t>
            </w:r>
          </w:p>
        </w:tc>
      </w:tr>
      <w:tr w:rsidR="006D7A8F" w:rsidRPr="00127CB2" w14:paraId="5BAB6CEE" w14:textId="77777777" w:rsidTr="009C237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5AB557E1" w14:textId="77777777" w:rsidR="006D7A8F" w:rsidRPr="00127CB2" w:rsidRDefault="006D7A8F" w:rsidP="00127CB2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127CB2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Öğrenmeye açıklık, sorumluluk bilinci, ekip uyumu</w:t>
            </w:r>
          </w:p>
        </w:tc>
        <w:tc>
          <w:tcPr>
            <w:tcW w:w="0" w:type="auto"/>
            <w:vAlign w:val="center"/>
            <w:hideMark/>
          </w:tcPr>
          <w:p w14:paraId="79F9429A" w14:textId="77777777" w:rsidR="006D7A8F" w:rsidRPr="00127CB2" w:rsidRDefault="006D7A8F" w:rsidP="00127CB2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127CB2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Mesleki becerilerin uygulama derinliği</w:t>
            </w:r>
          </w:p>
        </w:tc>
        <w:tc>
          <w:tcPr>
            <w:tcW w:w="0" w:type="auto"/>
            <w:vAlign w:val="center"/>
            <w:hideMark/>
          </w:tcPr>
          <w:p w14:paraId="6A7D156A" w14:textId="77777777" w:rsidR="006D7A8F" w:rsidRPr="00127CB2" w:rsidRDefault="006D7A8F" w:rsidP="00127CB2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127CB2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Örneklem çeşitliliğinin düşük olması</w:t>
            </w:r>
          </w:p>
        </w:tc>
      </w:tr>
      <w:tr w:rsidR="006D7A8F" w:rsidRPr="00127CB2" w14:paraId="7C19501B" w14:textId="77777777" w:rsidTr="009C237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5A7ED61A" w14:textId="77777777" w:rsidR="006D7A8F" w:rsidRPr="00127CB2" w:rsidRDefault="006D7A8F" w:rsidP="00127CB2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127CB2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İş güvenliği farkındalığı yüksek</w:t>
            </w:r>
          </w:p>
        </w:tc>
        <w:tc>
          <w:tcPr>
            <w:tcW w:w="0" w:type="auto"/>
            <w:vAlign w:val="center"/>
            <w:hideMark/>
          </w:tcPr>
          <w:p w14:paraId="4EE89603" w14:textId="77777777" w:rsidR="006D7A8F" w:rsidRPr="00127CB2" w:rsidRDefault="006D7A8F" w:rsidP="00127CB2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127CB2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Süreç sonlandırma ve takip</w:t>
            </w:r>
          </w:p>
        </w:tc>
        <w:tc>
          <w:tcPr>
            <w:tcW w:w="0" w:type="auto"/>
            <w:vAlign w:val="center"/>
            <w:hideMark/>
          </w:tcPr>
          <w:p w14:paraId="4BCFC083" w14:textId="77777777" w:rsidR="006D7A8F" w:rsidRPr="00127CB2" w:rsidRDefault="006D7A8F" w:rsidP="00127CB2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127CB2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Sosyal beğenirlik etkisi (tavan puan yığılması)</w:t>
            </w:r>
          </w:p>
        </w:tc>
      </w:tr>
    </w:tbl>
    <w:p w14:paraId="47809637" w14:textId="77777777" w:rsidR="006D7A8F" w:rsidRPr="00127CB2" w:rsidRDefault="006D7A8F" w:rsidP="00127CB2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</w:pPr>
      <w:r w:rsidRPr="00127CB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8. PUKÖ Döngüsü Çerçevesinde İyileştirme Önerileri</w:t>
      </w:r>
    </w:p>
    <w:p w14:paraId="2B0F8C88" w14:textId="77777777" w:rsidR="006D7A8F" w:rsidRPr="00127CB2" w:rsidRDefault="006D7A8F" w:rsidP="00127CB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127CB2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PLANLA (P):</w:t>
      </w:r>
    </w:p>
    <w:p w14:paraId="0E8EFB00" w14:textId="0AF3B647" w:rsidR="006D7A8F" w:rsidRPr="00127CB2" w:rsidRDefault="006D7A8F" w:rsidP="00127CB2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127CB2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Mesleki beceriler için </w:t>
      </w:r>
      <w:r w:rsidRPr="00127CB2">
        <w:rPr>
          <w:rFonts w:ascii="Times New Roman" w:eastAsia="Times New Roman" w:hAnsi="Times New Roman" w:cs="Times New Roman"/>
          <w:i/>
          <w:iCs/>
          <w:kern w:val="0"/>
          <w:lang w:eastAsia="tr-TR"/>
          <w14:ligatures w14:val="none"/>
        </w:rPr>
        <w:t>mikro-yeterlik modülleri</w:t>
      </w:r>
      <w:r w:rsidRPr="00127CB2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(skills badge) oluşturul</w:t>
      </w:r>
      <w:r w:rsidR="00EA1983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abilir</w:t>
      </w:r>
      <w:r w:rsidRPr="00127CB2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.</w:t>
      </w:r>
    </w:p>
    <w:p w14:paraId="1E3FEE51" w14:textId="7467F028" w:rsidR="006D7A8F" w:rsidRPr="00127CB2" w:rsidRDefault="006D7A8F" w:rsidP="00127CB2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127CB2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İşveren beklenti matrisi hazırlanarak staj değerlendirmeleriyle eşleştiril</w:t>
      </w:r>
      <w:r w:rsidR="00EA1983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ebilir</w:t>
      </w:r>
      <w:r w:rsidRPr="00127CB2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.</w:t>
      </w:r>
    </w:p>
    <w:p w14:paraId="15A65F90" w14:textId="22F5899D" w:rsidR="006D7A8F" w:rsidRPr="00127CB2" w:rsidRDefault="006D7A8F" w:rsidP="00127CB2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127CB2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Staj öncesi oryantasyon eğitimleri (İSG, iletişim, ekip çalışması) standardize edil</w:t>
      </w:r>
      <w:r w:rsidR="00EA1983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ebilir</w:t>
      </w:r>
      <w:r w:rsidRPr="00127CB2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.</w:t>
      </w:r>
    </w:p>
    <w:p w14:paraId="2AACCB64" w14:textId="77777777" w:rsidR="006D7A8F" w:rsidRPr="00127CB2" w:rsidRDefault="006D7A8F" w:rsidP="00127CB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127CB2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UYGULA (U):</w:t>
      </w:r>
    </w:p>
    <w:p w14:paraId="42037805" w14:textId="33DE08D5" w:rsidR="006D7A8F" w:rsidRPr="00127CB2" w:rsidRDefault="000A17CB" w:rsidP="00127CB2">
      <w:pPr>
        <w:numPr>
          <w:ilvl w:val="0"/>
          <w:numId w:val="7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P</w:t>
      </w:r>
      <w:r w:rsidR="006D7A8F" w:rsidRPr="00127CB2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ratik uygulamalar güçlendirilmeli.</w:t>
      </w:r>
    </w:p>
    <w:p w14:paraId="6043DE90" w14:textId="77777777" w:rsidR="006D7A8F" w:rsidRPr="00127CB2" w:rsidRDefault="006D7A8F" w:rsidP="00127CB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127CB2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KONTROL ET (K):</w:t>
      </w:r>
    </w:p>
    <w:p w14:paraId="26BE2144" w14:textId="77777777" w:rsidR="006D7A8F" w:rsidRPr="00127CB2" w:rsidRDefault="006D7A8F" w:rsidP="00127CB2">
      <w:pPr>
        <w:numPr>
          <w:ilvl w:val="0"/>
          <w:numId w:val="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127CB2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Dönem ortasında 360° geri bildirim yapılmalı.</w:t>
      </w:r>
    </w:p>
    <w:p w14:paraId="670EF735" w14:textId="77777777" w:rsidR="006D7A8F" w:rsidRPr="00127CB2" w:rsidRDefault="006D7A8F" w:rsidP="00127CB2">
      <w:pPr>
        <w:numPr>
          <w:ilvl w:val="0"/>
          <w:numId w:val="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127CB2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Madde bazında ortalama ≥4.30 hedefi izlenmelidir.</w:t>
      </w:r>
    </w:p>
    <w:p w14:paraId="442E8D5C" w14:textId="77777777" w:rsidR="006D7A8F" w:rsidRPr="00127CB2" w:rsidRDefault="006D7A8F" w:rsidP="00127CB2">
      <w:pPr>
        <w:numPr>
          <w:ilvl w:val="0"/>
          <w:numId w:val="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127CB2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Memnuniyet göstergeleri her yıl kıyaslamalı raporlanmalıdır.</w:t>
      </w:r>
    </w:p>
    <w:p w14:paraId="48F1EBD9" w14:textId="77777777" w:rsidR="006D7A8F" w:rsidRPr="00127CB2" w:rsidRDefault="006D7A8F" w:rsidP="00127CB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127CB2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ÖNLEM AL/İYİLEŞTİR (Ö):</w:t>
      </w:r>
    </w:p>
    <w:p w14:paraId="03F1AD1E" w14:textId="77777777" w:rsidR="006D7A8F" w:rsidRPr="00127CB2" w:rsidRDefault="006D7A8F" w:rsidP="00127CB2">
      <w:pPr>
        <w:numPr>
          <w:ilvl w:val="0"/>
          <w:numId w:val="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127CB2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Düşük puanlı kurumlar için hedefli seminerler düzenlenmeli.</w:t>
      </w:r>
    </w:p>
    <w:p w14:paraId="698AFDBC" w14:textId="77777777" w:rsidR="006D7A8F" w:rsidRPr="00127CB2" w:rsidRDefault="006D7A8F" w:rsidP="00127CB2">
      <w:pPr>
        <w:numPr>
          <w:ilvl w:val="0"/>
          <w:numId w:val="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127CB2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lastRenderedPageBreak/>
        <w:t>Staj yeri çeşitliliği artırılmalı (ASM, ASHİ, 112 vb.).</w:t>
      </w:r>
    </w:p>
    <w:p w14:paraId="14350B16" w14:textId="77777777" w:rsidR="006D7A8F" w:rsidRPr="00127CB2" w:rsidRDefault="006D7A8F" w:rsidP="00127CB2">
      <w:pPr>
        <w:numPr>
          <w:ilvl w:val="0"/>
          <w:numId w:val="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127CB2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Staj sonrası kurum-mentor değerlendirmesi kalite sistemine dâhil edilmelidir.</w:t>
      </w:r>
    </w:p>
    <w:p w14:paraId="0EA66F93" w14:textId="542F7491" w:rsidR="006D7A8F" w:rsidRPr="00127CB2" w:rsidRDefault="006D7A8F" w:rsidP="00127CB2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</w:pPr>
      <w:r w:rsidRPr="00127CB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9. Kalite Göstergeleri (KPI’lar)</w:t>
      </w:r>
    </w:p>
    <w:tbl>
      <w:tblPr>
        <w:tblW w:w="7460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8"/>
        <w:gridCol w:w="4626"/>
        <w:gridCol w:w="1936"/>
      </w:tblGrid>
      <w:tr w:rsidR="006D7A8F" w:rsidRPr="00127CB2" w14:paraId="1DB5CC47" w14:textId="77777777" w:rsidTr="00C36BE3">
        <w:trPr>
          <w:trHeight w:val="413"/>
          <w:tblHeader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22131AEB" w14:textId="77777777" w:rsidR="006D7A8F" w:rsidRPr="00127CB2" w:rsidRDefault="006D7A8F" w:rsidP="00127CB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127CB2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Kod</w:t>
            </w:r>
          </w:p>
        </w:tc>
        <w:tc>
          <w:tcPr>
            <w:tcW w:w="4596" w:type="dxa"/>
            <w:vAlign w:val="center"/>
            <w:hideMark/>
          </w:tcPr>
          <w:p w14:paraId="51FC6BE8" w14:textId="77777777" w:rsidR="006D7A8F" w:rsidRPr="00127CB2" w:rsidRDefault="006D7A8F" w:rsidP="00127CB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127CB2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Gösterge</w:t>
            </w:r>
          </w:p>
        </w:tc>
        <w:tc>
          <w:tcPr>
            <w:tcW w:w="1891" w:type="dxa"/>
            <w:vAlign w:val="center"/>
            <w:hideMark/>
          </w:tcPr>
          <w:p w14:paraId="5BC48882" w14:textId="77777777" w:rsidR="006D7A8F" w:rsidRPr="00127CB2" w:rsidRDefault="006D7A8F" w:rsidP="00127CB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127CB2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Hedef</w:t>
            </w:r>
          </w:p>
        </w:tc>
      </w:tr>
      <w:tr w:rsidR="006D7A8F" w:rsidRPr="00127CB2" w14:paraId="04F0487D" w14:textId="77777777" w:rsidTr="00C36BE3">
        <w:trPr>
          <w:trHeight w:val="413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626A8C98" w14:textId="77777777" w:rsidR="006D7A8F" w:rsidRPr="00127CB2" w:rsidRDefault="006D7A8F" w:rsidP="00C36B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127CB2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G1</w:t>
            </w:r>
          </w:p>
        </w:tc>
        <w:tc>
          <w:tcPr>
            <w:tcW w:w="4596" w:type="dxa"/>
            <w:vAlign w:val="center"/>
            <w:hideMark/>
          </w:tcPr>
          <w:p w14:paraId="2CA08407" w14:textId="77777777" w:rsidR="006D7A8F" w:rsidRPr="00127CB2" w:rsidRDefault="006D7A8F" w:rsidP="00127CB2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127CB2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Genel memnuniyet ortalaması</w:t>
            </w:r>
          </w:p>
        </w:tc>
        <w:tc>
          <w:tcPr>
            <w:tcW w:w="1891" w:type="dxa"/>
            <w:vAlign w:val="center"/>
            <w:hideMark/>
          </w:tcPr>
          <w:p w14:paraId="24F5CE19" w14:textId="77777777" w:rsidR="006D7A8F" w:rsidRPr="00127CB2" w:rsidRDefault="006D7A8F" w:rsidP="00C36B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127CB2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≥ 4.60</w:t>
            </w:r>
          </w:p>
        </w:tc>
      </w:tr>
      <w:tr w:rsidR="006D7A8F" w:rsidRPr="00127CB2" w14:paraId="10703D14" w14:textId="77777777" w:rsidTr="00C36BE3">
        <w:trPr>
          <w:trHeight w:val="413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111987C1" w14:textId="77777777" w:rsidR="006D7A8F" w:rsidRPr="00127CB2" w:rsidRDefault="006D7A8F" w:rsidP="00C36B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127CB2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G2</w:t>
            </w:r>
          </w:p>
        </w:tc>
        <w:tc>
          <w:tcPr>
            <w:tcW w:w="4596" w:type="dxa"/>
            <w:vAlign w:val="center"/>
            <w:hideMark/>
          </w:tcPr>
          <w:p w14:paraId="1B79AE43" w14:textId="77777777" w:rsidR="006D7A8F" w:rsidRPr="00127CB2" w:rsidRDefault="006D7A8F" w:rsidP="00127CB2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127CB2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Mesleki bilgi-beceri ortalaması</w:t>
            </w:r>
          </w:p>
        </w:tc>
        <w:tc>
          <w:tcPr>
            <w:tcW w:w="1891" w:type="dxa"/>
            <w:vAlign w:val="center"/>
            <w:hideMark/>
          </w:tcPr>
          <w:p w14:paraId="261F0E31" w14:textId="77777777" w:rsidR="006D7A8F" w:rsidRPr="00127CB2" w:rsidRDefault="006D7A8F" w:rsidP="00C36B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127CB2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≥ 4.30</w:t>
            </w:r>
          </w:p>
        </w:tc>
      </w:tr>
      <w:tr w:rsidR="006D7A8F" w:rsidRPr="00127CB2" w14:paraId="38BB2890" w14:textId="77777777" w:rsidTr="00C36BE3">
        <w:trPr>
          <w:trHeight w:val="413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3CE3E27C" w14:textId="77777777" w:rsidR="006D7A8F" w:rsidRPr="00127CB2" w:rsidRDefault="006D7A8F" w:rsidP="00C36B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127CB2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G3</w:t>
            </w:r>
          </w:p>
        </w:tc>
        <w:tc>
          <w:tcPr>
            <w:tcW w:w="4596" w:type="dxa"/>
            <w:vAlign w:val="center"/>
            <w:hideMark/>
          </w:tcPr>
          <w:p w14:paraId="0D748E0F" w14:textId="77777777" w:rsidR="006D7A8F" w:rsidRPr="00127CB2" w:rsidRDefault="006D7A8F" w:rsidP="00127CB2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127CB2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Gelecek yıl stajyer kabul oranı</w:t>
            </w:r>
          </w:p>
        </w:tc>
        <w:tc>
          <w:tcPr>
            <w:tcW w:w="1891" w:type="dxa"/>
            <w:vAlign w:val="center"/>
            <w:hideMark/>
          </w:tcPr>
          <w:p w14:paraId="4B7A9536" w14:textId="77777777" w:rsidR="006D7A8F" w:rsidRPr="00127CB2" w:rsidRDefault="006D7A8F" w:rsidP="00C36B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127CB2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≥ %95</w:t>
            </w:r>
          </w:p>
        </w:tc>
      </w:tr>
      <w:tr w:rsidR="006D7A8F" w:rsidRPr="00127CB2" w14:paraId="59F3A112" w14:textId="77777777" w:rsidTr="00C36BE3">
        <w:trPr>
          <w:trHeight w:val="413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7F0FDE05" w14:textId="77777777" w:rsidR="006D7A8F" w:rsidRPr="00127CB2" w:rsidRDefault="006D7A8F" w:rsidP="00C36B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127CB2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G4</w:t>
            </w:r>
          </w:p>
        </w:tc>
        <w:tc>
          <w:tcPr>
            <w:tcW w:w="4596" w:type="dxa"/>
            <w:vAlign w:val="center"/>
            <w:hideMark/>
          </w:tcPr>
          <w:p w14:paraId="1EC5717C" w14:textId="77777777" w:rsidR="006D7A8F" w:rsidRPr="00127CB2" w:rsidRDefault="006D7A8F" w:rsidP="00127CB2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127CB2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Top-box (5/5) oranı</w:t>
            </w:r>
          </w:p>
        </w:tc>
        <w:tc>
          <w:tcPr>
            <w:tcW w:w="1891" w:type="dxa"/>
            <w:vAlign w:val="center"/>
            <w:hideMark/>
          </w:tcPr>
          <w:p w14:paraId="179F6BB4" w14:textId="77777777" w:rsidR="006D7A8F" w:rsidRPr="00127CB2" w:rsidRDefault="006D7A8F" w:rsidP="00C36B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127CB2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≥ %85</w:t>
            </w:r>
          </w:p>
        </w:tc>
      </w:tr>
      <w:tr w:rsidR="006D7A8F" w:rsidRPr="00127CB2" w14:paraId="1BFDE65E" w14:textId="77777777" w:rsidTr="00C36BE3">
        <w:trPr>
          <w:trHeight w:val="413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727710B8" w14:textId="77777777" w:rsidR="006D7A8F" w:rsidRPr="00127CB2" w:rsidRDefault="006D7A8F" w:rsidP="00C36B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127CB2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G5</w:t>
            </w:r>
          </w:p>
        </w:tc>
        <w:tc>
          <w:tcPr>
            <w:tcW w:w="4596" w:type="dxa"/>
            <w:vAlign w:val="center"/>
            <w:hideMark/>
          </w:tcPr>
          <w:p w14:paraId="5CC9533C" w14:textId="77777777" w:rsidR="006D7A8F" w:rsidRPr="00127CB2" w:rsidRDefault="006D7A8F" w:rsidP="00127CB2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127CB2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Cronbach α (ölçek güvenirliği)</w:t>
            </w:r>
          </w:p>
        </w:tc>
        <w:tc>
          <w:tcPr>
            <w:tcW w:w="1891" w:type="dxa"/>
            <w:vAlign w:val="center"/>
            <w:hideMark/>
          </w:tcPr>
          <w:p w14:paraId="328B1052" w14:textId="77777777" w:rsidR="006D7A8F" w:rsidRPr="00127CB2" w:rsidRDefault="006D7A8F" w:rsidP="00C36B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127CB2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≥ 0.85</w:t>
            </w:r>
          </w:p>
        </w:tc>
      </w:tr>
    </w:tbl>
    <w:p w14:paraId="767B700C" w14:textId="5A592020" w:rsidR="006D7A8F" w:rsidRPr="00127CB2" w:rsidRDefault="006D7A8F" w:rsidP="00127CB2">
      <w:pPr>
        <w:spacing w:after="0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</w:p>
    <w:p w14:paraId="78867CA2" w14:textId="77777777" w:rsidR="006D7A8F" w:rsidRPr="00127CB2" w:rsidRDefault="006D7A8F" w:rsidP="00127CB2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</w:pPr>
      <w:r w:rsidRPr="00127CB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10. Sonuç</w:t>
      </w:r>
    </w:p>
    <w:p w14:paraId="5A6851DB" w14:textId="77777777" w:rsidR="006D7A8F" w:rsidRPr="00127CB2" w:rsidRDefault="006D7A8F" w:rsidP="000A17C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127CB2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Tonya Meslek Yüksekokulu öğrencilerinin işveren gözündeki genel performansı </w:t>
      </w:r>
      <w:r w:rsidRPr="00127CB2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çok yüksek düzeydedir.</w:t>
      </w:r>
      <w:r w:rsidRPr="00127CB2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  <w:t>Öğrencilerin öğrenmeye açıklığı ve ekip çalışması uyumu, kurumun eğitim kalitesini yansıtmaktadır.</w:t>
      </w:r>
      <w:r w:rsidRPr="00127CB2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  <w:t xml:space="preserve">Bununla birlikte, </w:t>
      </w:r>
      <w:r w:rsidRPr="00127CB2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mesleki uygulama derinliğinin güçlendirilmesi</w:t>
      </w:r>
      <w:r w:rsidRPr="00127CB2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ve </w:t>
      </w:r>
      <w:r w:rsidRPr="00127CB2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staj ortamı çeşitliliğinin artırılması</w:t>
      </w:r>
      <w:r w:rsidRPr="00127CB2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kalite yönetim döngüsünün öncelikli aksiyon alanları olarak belirlenmiştir.</w:t>
      </w:r>
    </w:p>
    <w:p w14:paraId="3AEF592B" w14:textId="73B13316" w:rsidR="006D7A8F" w:rsidRPr="00127CB2" w:rsidRDefault="006D7A8F" w:rsidP="00127CB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i/>
          <w:iCs/>
          <w:kern w:val="0"/>
          <w:lang w:eastAsia="tr-TR"/>
          <w14:ligatures w14:val="none"/>
        </w:rPr>
      </w:pPr>
      <w:r w:rsidRPr="00127CB2">
        <w:rPr>
          <w:rFonts w:ascii="Segoe UI Emoji" w:eastAsia="Times New Roman" w:hAnsi="Segoe UI Emoji" w:cs="Segoe UI Emoji"/>
          <w:kern w:val="0"/>
          <w:lang w:eastAsia="tr-TR"/>
          <w14:ligatures w14:val="none"/>
        </w:rPr>
        <w:t>📎</w:t>
      </w:r>
      <w:r w:rsidRPr="00127CB2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r w:rsidRPr="00127CB2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Ek:</w:t>
      </w:r>
      <w:r w:rsidR="000A17CB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r w:rsidRPr="00127CB2">
        <w:rPr>
          <w:rFonts w:ascii="Times New Roman" w:eastAsia="Times New Roman" w:hAnsi="Times New Roman" w:cs="Times New Roman"/>
          <w:i/>
          <w:iCs/>
          <w:kern w:val="0"/>
          <w:lang w:eastAsia="tr-TR"/>
          <w14:ligatures w14:val="none"/>
        </w:rPr>
        <w:t>Genel Memnuniyet Dağılımı Grafiği</w:t>
      </w:r>
    </w:p>
    <w:p w14:paraId="51B7550D" w14:textId="77270982" w:rsidR="00F92D55" w:rsidRDefault="0050761B" w:rsidP="00F92D55">
      <w:pPr>
        <w:spacing w:line="360" w:lineRule="auto"/>
        <w:jc w:val="center"/>
        <w:rPr>
          <w:rFonts w:ascii="Times New Roman" w:hAnsi="Times New Roman" w:cs="Times New Roman"/>
        </w:rPr>
      </w:pPr>
      <w:r w:rsidRPr="00127CB2">
        <w:rPr>
          <w:rFonts w:ascii="Times New Roman" w:hAnsi="Times New Roman" w:cs="Times New Roman"/>
          <w:noProof/>
        </w:rPr>
        <w:drawing>
          <wp:inline distT="0" distB="0" distL="0" distR="0" wp14:anchorId="6DF64594" wp14:editId="2F706380">
            <wp:extent cx="4368799" cy="2621280"/>
            <wp:effectExtent l="0" t="0" r="0" b="7620"/>
            <wp:docPr id="2" name="Picture 2" descr="metin, çizgi, diyagram, ekran görüntüsü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metin, çizgi, diyagram, ekran görüntüsü içeren bir resim&#10;&#10;Açıklama otomatik olarak oluşturuldu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93540" cy="2636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92D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309B8"/>
    <w:multiLevelType w:val="multilevel"/>
    <w:tmpl w:val="F732C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69638C"/>
    <w:multiLevelType w:val="multilevel"/>
    <w:tmpl w:val="64AA4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0358BB"/>
    <w:multiLevelType w:val="multilevel"/>
    <w:tmpl w:val="8DE4E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AD10C0"/>
    <w:multiLevelType w:val="multilevel"/>
    <w:tmpl w:val="6E342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274C2A"/>
    <w:multiLevelType w:val="multilevel"/>
    <w:tmpl w:val="51FE1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4D1BA4"/>
    <w:multiLevelType w:val="multilevel"/>
    <w:tmpl w:val="4F18E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CA50D8"/>
    <w:multiLevelType w:val="multilevel"/>
    <w:tmpl w:val="52305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9E1BE7"/>
    <w:multiLevelType w:val="multilevel"/>
    <w:tmpl w:val="64E2B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C92182"/>
    <w:multiLevelType w:val="multilevel"/>
    <w:tmpl w:val="3D043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0130F33"/>
    <w:multiLevelType w:val="multilevel"/>
    <w:tmpl w:val="9A38D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8907992">
    <w:abstractNumId w:val="0"/>
  </w:num>
  <w:num w:numId="2" w16cid:durableId="1024284889">
    <w:abstractNumId w:val="1"/>
  </w:num>
  <w:num w:numId="3" w16cid:durableId="108597367">
    <w:abstractNumId w:val="6"/>
  </w:num>
  <w:num w:numId="4" w16cid:durableId="992028491">
    <w:abstractNumId w:val="5"/>
  </w:num>
  <w:num w:numId="5" w16cid:durableId="1323972271">
    <w:abstractNumId w:val="2"/>
  </w:num>
  <w:num w:numId="6" w16cid:durableId="1418165622">
    <w:abstractNumId w:val="3"/>
  </w:num>
  <w:num w:numId="7" w16cid:durableId="72820543">
    <w:abstractNumId w:val="9"/>
  </w:num>
  <w:num w:numId="8" w16cid:durableId="399716703">
    <w:abstractNumId w:val="8"/>
  </w:num>
  <w:num w:numId="9" w16cid:durableId="2049912928">
    <w:abstractNumId w:val="7"/>
  </w:num>
  <w:num w:numId="10" w16cid:durableId="6773883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A8F"/>
    <w:rsid w:val="000A17CB"/>
    <w:rsid w:val="000D22D2"/>
    <w:rsid w:val="00127CB2"/>
    <w:rsid w:val="002B58A1"/>
    <w:rsid w:val="003C766C"/>
    <w:rsid w:val="0050761B"/>
    <w:rsid w:val="006D7A8F"/>
    <w:rsid w:val="00861FB0"/>
    <w:rsid w:val="009675C7"/>
    <w:rsid w:val="009C2379"/>
    <w:rsid w:val="009D7B80"/>
    <w:rsid w:val="00A216CC"/>
    <w:rsid w:val="00A73DEB"/>
    <w:rsid w:val="00AE5867"/>
    <w:rsid w:val="00B54F75"/>
    <w:rsid w:val="00B6729E"/>
    <w:rsid w:val="00B807E8"/>
    <w:rsid w:val="00C36BE3"/>
    <w:rsid w:val="00C87C5F"/>
    <w:rsid w:val="00D81FC7"/>
    <w:rsid w:val="00DF5448"/>
    <w:rsid w:val="00EA1983"/>
    <w:rsid w:val="00F92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8BFBF"/>
  <w15:chartTrackingRefBased/>
  <w15:docId w15:val="{F44C6DB2-54AA-447C-9645-7C37E1997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6D7A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6D7A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D7A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D7A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D7A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D7A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D7A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D7A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D7A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D7A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D7A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D7A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D7A8F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D7A8F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D7A8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D7A8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D7A8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D7A8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6D7A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D7A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6D7A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6D7A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6D7A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6D7A8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6D7A8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6D7A8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6D7A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6D7A8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6D7A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59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8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38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34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0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678</Words>
  <Characters>3865</Characters>
  <Application>Microsoft Office Word</Application>
  <DocSecurity>0</DocSecurity>
  <Lines>32</Lines>
  <Paragraphs>9</Paragraphs>
  <ScaleCrop>false</ScaleCrop>
  <Company/>
  <LinksUpToDate>false</LinksUpToDate>
  <CharactersWithSpaces>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DÜNDAR</dc:creator>
  <cp:keywords/>
  <dc:description/>
  <cp:lastModifiedBy>BAYRAM DÜNDAR</cp:lastModifiedBy>
  <cp:revision>21</cp:revision>
  <dcterms:created xsi:type="dcterms:W3CDTF">2025-10-21T17:56:00Z</dcterms:created>
  <dcterms:modified xsi:type="dcterms:W3CDTF">2025-10-21T18:28:00Z</dcterms:modified>
</cp:coreProperties>
</file>