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E20D" w14:textId="77777777" w:rsidR="00E7197A" w:rsidRPr="00AB201B" w:rsidRDefault="00000000" w:rsidP="00AB201B">
      <w:pPr>
        <w:pStyle w:val="KonuBal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B201B">
        <w:rPr>
          <w:rFonts w:ascii="Times New Roman" w:hAnsi="Times New Roman" w:cs="Times New Roman"/>
          <w:b/>
          <w:bCs/>
          <w:color w:val="auto"/>
          <w:sz w:val="24"/>
          <w:szCs w:val="24"/>
        </w:rPr>
        <w:t>EL VE TIRNAK BAKIMI İŞLEM BECERİ DEĞERLENDİRME KILAVUZU</w:t>
      </w:r>
    </w:p>
    <w:p w14:paraId="659EC19F" w14:textId="7D8E7C4F" w:rsidR="00E7197A" w:rsidRPr="00AB201B" w:rsidRDefault="00000000">
      <w:pPr>
        <w:rPr>
          <w:rFonts w:ascii="Times New Roman" w:hAnsi="Times New Roman" w:cs="Times New Roman"/>
          <w:sz w:val="24"/>
          <w:szCs w:val="24"/>
        </w:rPr>
      </w:pPr>
      <w:r w:rsidRPr="00AB201B">
        <w:rPr>
          <w:rFonts w:ascii="Times New Roman" w:hAnsi="Times New Roman" w:cs="Times New Roman"/>
          <w:sz w:val="24"/>
          <w:szCs w:val="24"/>
        </w:rPr>
        <w:t xml:space="preserve">Aşağıda yer alan işlem basamakları, el ve tırnak bakımı uygulaması sırasında izlenecek adımları içermektedir. </w:t>
      </w:r>
      <w:r w:rsidRPr="00AB201B">
        <w:rPr>
          <w:rFonts w:ascii="Times New Roman" w:hAnsi="Times New Roman" w:cs="Times New Roman"/>
          <w:sz w:val="24"/>
          <w:szCs w:val="24"/>
        </w:rPr>
        <w:br/>
      </w:r>
      <w:r w:rsidRPr="00AB201B">
        <w:rPr>
          <w:rFonts w:ascii="Times New Roman" w:hAnsi="Times New Roman" w:cs="Times New Roman"/>
          <w:sz w:val="24"/>
          <w:szCs w:val="24"/>
        </w:rPr>
        <w:br/>
      </w:r>
      <w:r w:rsidRPr="00AB201B">
        <w:rPr>
          <w:rFonts w:ascii="Times New Roman" w:hAnsi="Times New Roman" w:cs="Times New Roman"/>
          <w:b/>
          <w:bCs/>
          <w:sz w:val="24"/>
          <w:szCs w:val="24"/>
        </w:rPr>
        <w:t>1. Yetersiz:</w:t>
      </w:r>
      <w:r w:rsidRPr="00AB201B">
        <w:rPr>
          <w:rFonts w:ascii="Times New Roman" w:hAnsi="Times New Roman" w:cs="Times New Roman"/>
          <w:sz w:val="24"/>
          <w:szCs w:val="24"/>
        </w:rPr>
        <w:t xml:space="preserve"> Basamağın hiç uygulanmaması ya da yanlış uygulanması.</w:t>
      </w:r>
      <w:r w:rsidRPr="00AB201B">
        <w:rPr>
          <w:rFonts w:ascii="Times New Roman" w:hAnsi="Times New Roman" w:cs="Times New Roman"/>
          <w:sz w:val="24"/>
          <w:szCs w:val="24"/>
        </w:rPr>
        <w:br/>
      </w:r>
      <w:r w:rsidRPr="00AB201B">
        <w:rPr>
          <w:rFonts w:ascii="Times New Roman" w:hAnsi="Times New Roman" w:cs="Times New Roman"/>
          <w:b/>
          <w:bCs/>
          <w:sz w:val="24"/>
          <w:szCs w:val="24"/>
        </w:rPr>
        <w:t>2. Geliştirilmeli:</w:t>
      </w:r>
      <w:r w:rsidRPr="00AB201B">
        <w:rPr>
          <w:rFonts w:ascii="Times New Roman" w:hAnsi="Times New Roman" w:cs="Times New Roman"/>
          <w:sz w:val="24"/>
          <w:szCs w:val="24"/>
        </w:rPr>
        <w:t xml:space="preserve"> Doğru fakat eksik ya da hatırlatmayla uygulanması.</w:t>
      </w:r>
      <w:r w:rsidRPr="00AB201B">
        <w:rPr>
          <w:rFonts w:ascii="Times New Roman" w:hAnsi="Times New Roman" w:cs="Times New Roman"/>
          <w:sz w:val="24"/>
          <w:szCs w:val="24"/>
        </w:rPr>
        <w:br/>
      </w:r>
      <w:r w:rsidRPr="00AB201B">
        <w:rPr>
          <w:rFonts w:ascii="Times New Roman" w:hAnsi="Times New Roman" w:cs="Times New Roman"/>
          <w:b/>
          <w:bCs/>
          <w:sz w:val="24"/>
          <w:szCs w:val="24"/>
        </w:rPr>
        <w:t>3. Yeterli:</w:t>
      </w:r>
      <w:r w:rsidRPr="00AB201B">
        <w:rPr>
          <w:rFonts w:ascii="Times New Roman" w:hAnsi="Times New Roman" w:cs="Times New Roman"/>
          <w:sz w:val="24"/>
          <w:szCs w:val="24"/>
        </w:rPr>
        <w:t xml:space="preserve"> Doğru ve sırasıyla, yardım almadan uygulanması.</w:t>
      </w:r>
      <w:r w:rsidRPr="00AB201B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336"/>
        <w:gridCol w:w="425"/>
        <w:gridCol w:w="452"/>
      </w:tblGrid>
      <w:tr w:rsidR="00E7197A" w:rsidRPr="00AB201B" w14:paraId="35868029" w14:textId="77777777" w:rsidTr="00AB201B">
        <w:tc>
          <w:tcPr>
            <w:tcW w:w="817" w:type="dxa"/>
          </w:tcPr>
          <w:p w14:paraId="1676D3BF" w14:textId="77777777" w:rsidR="00E7197A" w:rsidRPr="00AB201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İşlem Sırası</w:t>
            </w:r>
          </w:p>
        </w:tc>
        <w:tc>
          <w:tcPr>
            <w:tcW w:w="6662" w:type="dxa"/>
          </w:tcPr>
          <w:p w14:paraId="67A5F7D6" w14:textId="77777777" w:rsidR="00E7197A" w:rsidRPr="00AB201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İşlem Basamakları</w:t>
            </w:r>
          </w:p>
        </w:tc>
        <w:tc>
          <w:tcPr>
            <w:tcW w:w="336" w:type="dxa"/>
          </w:tcPr>
          <w:p w14:paraId="6521C872" w14:textId="77777777" w:rsidR="00E7197A" w:rsidRPr="00AB201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C13B958" w14:textId="77777777" w:rsidR="00E7197A" w:rsidRPr="00AB201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2" w:type="dxa"/>
          </w:tcPr>
          <w:p w14:paraId="7BBA4F70" w14:textId="77777777" w:rsidR="00E7197A" w:rsidRPr="00AB201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7197A" w:rsidRPr="00AB201B" w14:paraId="1FB12A51" w14:textId="77777777" w:rsidTr="00AB201B">
        <w:tc>
          <w:tcPr>
            <w:tcW w:w="817" w:type="dxa"/>
          </w:tcPr>
          <w:p w14:paraId="03EF8422" w14:textId="77777777" w:rsidR="00E7197A" w:rsidRPr="00AB201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16ACBAA9" w14:textId="77777777" w:rsidR="00E7197A" w:rsidRPr="00AB201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sz w:val="24"/>
                <w:szCs w:val="24"/>
              </w:rPr>
              <w:t>Gerekli malzemeler hazırlanır ve eller, el yıkama standardına göre yıkanır, eldiven giyilir.</w:t>
            </w:r>
          </w:p>
        </w:tc>
        <w:tc>
          <w:tcPr>
            <w:tcW w:w="336" w:type="dxa"/>
          </w:tcPr>
          <w:p w14:paraId="7B81A29C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4823DF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6594FCBF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97A" w:rsidRPr="00AB201B" w14:paraId="049D375F" w14:textId="77777777" w:rsidTr="00AB201B">
        <w:tc>
          <w:tcPr>
            <w:tcW w:w="817" w:type="dxa"/>
          </w:tcPr>
          <w:p w14:paraId="6AB133B9" w14:textId="77777777" w:rsidR="00E7197A" w:rsidRPr="00AB201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2B1A394B" w14:textId="77777777" w:rsidR="00E7197A" w:rsidRPr="00AB201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sz w:val="24"/>
                <w:szCs w:val="24"/>
              </w:rPr>
              <w:t>Hastaya işlem hakkında bilgi verilir ve hastadan izin alınır.</w:t>
            </w:r>
          </w:p>
        </w:tc>
        <w:tc>
          <w:tcPr>
            <w:tcW w:w="336" w:type="dxa"/>
          </w:tcPr>
          <w:p w14:paraId="2814BA1B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3458B4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793BC263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97A" w:rsidRPr="00AB201B" w14:paraId="36D55952" w14:textId="77777777" w:rsidTr="00AB201B">
        <w:tc>
          <w:tcPr>
            <w:tcW w:w="817" w:type="dxa"/>
          </w:tcPr>
          <w:p w14:paraId="1E61DE1A" w14:textId="77777777" w:rsidR="00E7197A" w:rsidRPr="00AB201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2B9253D4" w14:textId="77777777" w:rsidR="00E7197A" w:rsidRPr="00AB201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sz w:val="24"/>
                <w:szCs w:val="24"/>
              </w:rPr>
              <w:t>Malzemeler için uygun ve temiz bir alan seçilir.</w:t>
            </w:r>
          </w:p>
        </w:tc>
        <w:tc>
          <w:tcPr>
            <w:tcW w:w="336" w:type="dxa"/>
          </w:tcPr>
          <w:p w14:paraId="27A6B153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ED97AA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75E03EC7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97A" w:rsidRPr="00AB201B" w14:paraId="673BA428" w14:textId="77777777" w:rsidTr="00AB201B">
        <w:tc>
          <w:tcPr>
            <w:tcW w:w="817" w:type="dxa"/>
          </w:tcPr>
          <w:p w14:paraId="31D07089" w14:textId="77777777" w:rsidR="00E7197A" w:rsidRPr="00AB201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247A1821" w14:textId="77777777" w:rsidR="00E7197A" w:rsidRPr="00AB201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sz w:val="24"/>
                <w:szCs w:val="24"/>
              </w:rPr>
              <w:t>Malzemeler kolay ulaşılabilir bir yere yerleştirilir.</w:t>
            </w:r>
          </w:p>
        </w:tc>
        <w:tc>
          <w:tcPr>
            <w:tcW w:w="336" w:type="dxa"/>
          </w:tcPr>
          <w:p w14:paraId="7AFC7417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FE88D9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5CD4B549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97A" w:rsidRPr="00AB201B" w14:paraId="7C7ED75A" w14:textId="77777777" w:rsidTr="00AB201B">
        <w:tc>
          <w:tcPr>
            <w:tcW w:w="817" w:type="dxa"/>
          </w:tcPr>
          <w:p w14:paraId="76158F49" w14:textId="77777777" w:rsidR="00E7197A" w:rsidRPr="00AB201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14:paraId="3426CDEB" w14:textId="77777777" w:rsidR="00E7197A" w:rsidRPr="00AB201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sz w:val="24"/>
                <w:szCs w:val="24"/>
              </w:rPr>
              <w:t>Yakın taraf yatak kenarlıkları indirilir.</w:t>
            </w:r>
          </w:p>
        </w:tc>
        <w:tc>
          <w:tcPr>
            <w:tcW w:w="336" w:type="dxa"/>
          </w:tcPr>
          <w:p w14:paraId="4FB68783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798FF2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5A940B35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97A" w:rsidRPr="00AB201B" w14:paraId="16D9F74D" w14:textId="77777777" w:rsidTr="00AB201B">
        <w:tc>
          <w:tcPr>
            <w:tcW w:w="817" w:type="dxa"/>
          </w:tcPr>
          <w:p w14:paraId="29189580" w14:textId="77777777" w:rsidR="00E7197A" w:rsidRPr="00AB201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14:paraId="2F2C2871" w14:textId="77777777" w:rsidR="00E7197A" w:rsidRPr="00AB201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sz w:val="24"/>
                <w:szCs w:val="24"/>
              </w:rPr>
              <w:t>Hastaya rahat edebileceği bir pozisyon verilir. Direnç varsa beklenip tekrar denenir.</w:t>
            </w:r>
          </w:p>
        </w:tc>
        <w:tc>
          <w:tcPr>
            <w:tcW w:w="336" w:type="dxa"/>
          </w:tcPr>
          <w:p w14:paraId="4C1841D4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A2467E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41773FDE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97A" w:rsidRPr="00AB201B" w14:paraId="07408852" w14:textId="77777777" w:rsidTr="00AB201B">
        <w:tc>
          <w:tcPr>
            <w:tcW w:w="817" w:type="dxa"/>
          </w:tcPr>
          <w:p w14:paraId="42F0FBAC" w14:textId="77777777" w:rsidR="00E7197A" w:rsidRPr="00AB201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14:paraId="31F3BFE4" w14:textId="77777777" w:rsidR="00E7197A" w:rsidRPr="00AB201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sz w:val="24"/>
                <w:szCs w:val="24"/>
              </w:rPr>
              <w:t>El, küvet içindeki sabunlu su ile yıkanır. Temiz su ile durulanır, havlu ile kurulanır.</w:t>
            </w:r>
          </w:p>
        </w:tc>
        <w:tc>
          <w:tcPr>
            <w:tcW w:w="336" w:type="dxa"/>
          </w:tcPr>
          <w:p w14:paraId="6F154F76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966691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67E99686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97A" w:rsidRPr="00AB201B" w14:paraId="63BB946D" w14:textId="77777777" w:rsidTr="00AB201B">
        <w:tc>
          <w:tcPr>
            <w:tcW w:w="817" w:type="dxa"/>
          </w:tcPr>
          <w:p w14:paraId="51BA6C02" w14:textId="77777777" w:rsidR="00E7197A" w:rsidRPr="00AB201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14:paraId="77CE67BC" w14:textId="77777777" w:rsidR="00E7197A" w:rsidRPr="00AB201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sz w:val="24"/>
                <w:szCs w:val="24"/>
              </w:rPr>
              <w:t>Gerekirse tırnak bakımı yapılır. Tırnaklar yuvarlak kesilir, gerekiyorsa suda bekletilir, kesim sonrası eller tekrar yıkanır.</w:t>
            </w:r>
          </w:p>
        </w:tc>
        <w:tc>
          <w:tcPr>
            <w:tcW w:w="336" w:type="dxa"/>
          </w:tcPr>
          <w:p w14:paraId="446E7D6D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CE8840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574DEE4B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97A" w:rsidRPr="00AB201B" w14:paraId="3E253E88" w14:textId="77777777" w:rsidTr="00AB201B">
        <w:tc>
          <w:tcPr>
            <w:tcW w:w="817" w:type="dxa"/>
          </w:tcPr>
          <w:p w14:paraId="2E3A09FE" w14:textId="77777777" w:rsidR="00E7197A" w:rsidRPr="00AB201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14:paraId="039E1A70" w14:textId="77777777" w:rsidR="00E7197A" w:rsidRPr="00AB201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sz w:val="24"/>
                <w:szCs w:val="24"/>
              </w:rPr>
              <w:t>Eller ve tırnaklar losyon ile yağlanır.</w:t>
            </w:r>
          </w:p>
        </w:tc>
        <w:tc>
          <w:tcPr>
            <w:tcW w:w="336" w:type="dxa"/>
          </w:tcPr>
          <w:p w14:paraId="6368E0E6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88C9D2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1FB35735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97A" w:rsidRPr="00AB201B" w14:paraId="70192F09" w14:textId="77777777" w:rsidTr="00AB201B">
        <w:tc>
          <w:tcPr>
            <w:tcW w:w="817" w:type="dxa"/>
          </w:tcPr>
          <w:p w14:paraId="35DCBCAD" w14:textId="77777777" w:rsidR="00E7197A" w:rsidRPr="00AB201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14:paraId="703F0772" w14:textId="77777777" w:rsidR="00E7197A" w:rsidRPr="00AB201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sz w:val="24"/>
                <w:szCs w:val="24"/>
              </w:rPr>
              <w:t>Ellere masaj yapılır.</w:t>
            </w:r>
          </w:p>
        </w:tc>
        <w:tc>
          <w:tcPr>
            <w:tcW w:w="336" w:type="dxa"/>
          </w:tcPr>
          <w:p w14:paraId="3D0D8F02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341D76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065B1AA0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97A" w:rsidRPr="00AB201B" w14:paraId="35A8DE1B" w14:textId="77777777" w:rsidTr="00AB201B">
        <w:tc>
          <w:tcPr>
            <w:tcW w:w="817" w:type="dxa"/>
          </w:tcPr>
          <w:p w14:paraId="112E4DFB" w14:textId="77777777" w:rsidR="00E7197A" w:rsidRPr="00AB201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14:paraId="38724444" w14:textId="77777777" w:rsidR="00E7197A" w:rsidRPr="00AB201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sz w:val="24"/>
                <w:szCs w:val="24"/>
              </w:rPr>
              <w:t>Yaşlı, bilinci kapalı ve çocuk hastaların bakımından sonra yatak kenarlıkları kaldırılır.</w:t>
            </w:r>
          </w:p>
        </w:tc>
        <w:tc>
          <w:tcPr>
            <w:tcW w:w="336" w:type="dxa"/>
          </w:tcPr>
          <w:p w14:paraId="12B1B362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3B5F70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6EC9254D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97A" w:rsidRPr="00AB201B" w14:paraId="4CBC269E" w14:textId="77777777" w:rsidTr="00AB201B">
        <w:tc>
          <w:tcPr>
            <w:tcW w:w="817" w:type="dxa"/>
          </w:tcPr>
          <w:p w14:paraId="2A5D7146" w14:textId="77777777" w:rsidR="00E7197A" w:rsidRPr="00AB201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14:paraId="5DCF5E7F" w14:textId="77777777" w:rsidR="00E7197A" w:rsidRPr="00AB201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1B">
              <w:rPr>
                <w:rFonts w:ascii="Times New Roman" w:hAnsi="Times New Roman" w:cs="Times New Roman"/>
                <w:sz w:val="24"/>
                <w:szCs w:val="24"/>
              </w:rPr>
              <w:t>Bakım sonrası malzemeler temizlenir ve tekrar kullanıma hazırlanır.</w:t>
            </w:r>
          </w:p>
        </w:tc>
        <w:tc>
          <w:tcPr>
            <w:tcW w:w="336" w:type="dxa"/>
          </w:tcPr>
          <w:p w14:paraId="776926B1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FE5E79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147AF956" w14:textId="77777777" w:rsidR="00E7197A" w:rsidRPr="00AB201B" w:rsidRDefault="00E7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225516" w14:textId="77777777" w:rsidR="00F22F15" w:rsidRDefault="00F22F15"/>
    <w:sectPr w:rsidR="00F22F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1316580">
    <w:abstractNumId w:val="8"/>
  </w:num>
  <w:num w:numId="2" w16cid:durableId="201287891">
    <w:abstractNumId w:val="6"/>
  </w:num>
  <w:num w:numId="3" w16cid:durableId="1357777933">
    <w:abstractNumId w:val="5"/>
  </w:num>
  <w:num w:numId="4" w16cid:durableId="463160160">
    <w:abstractNumId w:val="4"/>
  </w:num>
  <w:num w:numId="5" w16cid:durableId="1639065970">
    <w:abstractNumId w:val="7"/>
  </w:num>
  <w:num w:numId="6" w16cid:durableId="120345374">
    <w:abstractNumId w:val="3"/>
  </w:num>
  <w:num w:numId="7" w16cid:durableId="1758746090">
    <w:abstractNumId w:val="2"/>
  </w:num>
  <w:num w:numId="8" w16cid:durableId="666784173">
    <w:abstractNumId w:val="1"/>
  </w:num>
  <w:num w:numId="9" w16cid:durableId="7228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38E"/>
    <w:rsid w:val="00034616"/>
    <w:rsid w:val="0006063C"/>
    <w:rsid w:val="0015074B"/>
    <w:rsid w:val="0029639D"/>
    <w:rsid w:val="00326F90"/>
    <w:rsid w:val="00AA1D8D"/>
    <w:rsid w:val="00AB201B"/>
    <w:rsid w:val="00B47730"/>
    <w:rsid w:val="00CB0664"/>
    <w:rsid w:val="00E7197A"/>
    <w:rsid w:val="00F22F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EED63"/>
  <w14:defaultImageDpi w14:val="300"/>
  <w15:docId w15:val="{52A3581E-D252-4B6B-86D2-81A10421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Metin Korkmaz</cp:lastModifiedBy>
  <cp:revision>2</cp:revision>
  <dcterms:created xsi:type="dcterms:W3CDTF">2013-12-23T23:15:00Z</dcterms:created>
  <dcterms:modified xsi:type="dcterms:W3CDTF">2025-06-06T20:39:00Z</dcterms:modified>
  <cp:category/>
</cp:coreProperties>
</file>