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2181" w14:textId="613923A3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FCB41F5" w14:textId="3622F8BC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63AE50F2" w14:textId="23FF17EE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31643C97" w14:textId="7AE81CD6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 xml:space="preserve">Yatay Geçiş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İşlemlerini </w:t>
      </w:r>
      <w:r w:rsidRPr="00113DBE">
        <w:rPr>
          <w:rFonts w:ascii="Times New Roman" w:hAnsi="Times New Roman" w:cs="Times New Roman"/>
          <w:b/>
          <w:bCs/>
          <w:sz w:val="24"/>
          <w:szCs w:val="24"/>
        </w:rPr>
        <w:t>Değerlendirme Komisyonu Çalışma Esasları</w:t>
      </w:r>
    </w:p>
    <w:p w14:paraId="1F2FD5B2" w14:textId="77777777" w:rsid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1D8D9" w14:textId="40A9010D" w:rsid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BİRİNCİ KISIM</w:t>
      </w:r>
    </w:p>
    <w:p w14:paraId="19056349" w14:textId="09E06A95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Amaç, Kapsam, Dayanak ve Tanımlar</w:t>
      </w:r>
    </w:p>
    <w:p w14:paraId="310F7272" w14:textId="77777777" w:rsid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753D2D" w14:textId="5143CCAA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128FC333" w14:textId="7EA9A7A0" w:rsid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>Madde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 xml:space="preserve">Bu çalışma esasları, Trabzon Üniversitesi Tonya Meslek Yüksekokulu Yatay Geçiş </w:t>
      </w:r>
      <w:r>
        <w:rPr>
          <w:rFonts w:ascii="Times New Roman" w:hAnsi="Times New Roman" w:cs="Times New Roman"/>
          <w:sz w:val="24"/>
          <w:szCs w:val="24"/>
        </w:rPr>
        <w:t xml:space="preserve">İşlemlerini </w:t>
      </w:r>
      <w:r w:rsidRPr="00113DBE">
        <w:rPr>
          <w:rFonts w:ascii="Times New Roman" w:hAnsi="Times New Roman" w:cs="Times New Roman"/>
          <w:sz w:val="24"/>
          <w:szCs w:val="24"/>
        </w:rPr>
        <w:t>Değerlendirme Komisyonu'nun çalışma usul ve esaslarını belirler.</w:t>
      </w:r>
    </w:p>
    <w:p w14:paraId="1A2F2FE2" w14:textId="77777777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0360C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1518DA2D" w14:textId="46FEFF23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>Madde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30D">
        <w:rPr>
          <w:rFonts w:ascii="Times New Roman" w:hAnsi="Times New Roman" w:cs="Times New Roman"/>
          <w:sz w:val="24"/>
          <w:szCs w:val="24"/>
        </w:rPr>
        <w:t xml:space="preserve">Bu usul ve esaslar, Tonya Meslek Yüksekokulu </w:t>
      </w:r>
      <w:r>
        <w:rPr>
          <w:rFonts w:ascii="Times New Roman" w:hAnsi="Times New Roman" w:cs="Times New Roman"/>
          <w:sz w:val="24"/>
          <w:szCs w:val="24"/>
        </w:rPr>
        <w:t xml:space="preserve">Yatay Geçiş İşlemlerini Değerlendirme </w:t>
      </w:r>
      <w:r w:rsidRPr="001A430D">
        <w:rPr>
          <w:rFonts w:ascii="Times New Roman" w:hAnsi="Times New Roman" w:cs="Times New Roman"/>
          <w:sz w:val="24"/>
          <w:szCs w:val="24"/>
        </w:rPr>
        <w:t>Komisyonu’nun kuruluşu, görev, yetki ve çalışma esaslarına ilişkin hükümleri kapsar.</w:t>
      </w:r>
    </w:p>
    <w:p w14:paraId="6BFF61AD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532A33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716EDDBB" w14:textId="702598C6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>Madde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 xml:space="preserve">Bu çalışma usul ve esasları, “Yükseköğretim Kurumlarında </w:t>
      </w:r>
      <w:proofErr w:type="spellStart"/>
      <w:r w:rsidRPr="00113DBE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113DBE">
        <w:rPr>
          <w:rFonts w:ascii="Times New Roman" w:hAnsi="Times New Roman" w:cs="Times New Roman"/>
          <w:sz w:val="24"/>
          <w:szCs w:val="24"/>
        </w:rPr>
        <w:t xml:space="preserve"> ve Lisans Düzeyindeki Programlar Arasında Geçiş, Çift </w:t>
      </w:r>
      <w:proofErr w:type="spellStart"/>
      <w:r w:rsidRPr="00113DBE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113DBE">
        <w:rPr>
          <w:rFonts w:ascii="Times New Roman" w:hAnsi="Times New Roman" w:cs="Times New Roman"/>
          <w:sz w:val="24"/>
          <w:szCs w:val="24"/>
        </w:rPr>
        <w:t xml:space="preserve">, Yan Dal ile Kurumlar Arası Kredi Transferi Yapılması Esaslarına İlişkin Yönetmelik”, “Güz ve Bahar Dönemi Ek Madde 1 Uygulama İlkeleri” ve “Trabzon Üniversitesi </w:t>
      </w:r>
      <w:proofErr w:type="spellStart"/>
      <w:r w:rsidRPr="00113DBE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113DBE">
        <w:rPr>
          <w:rFonts w:ascii="Times New Roman" w:hAnsi="Times New Roman" w:cs="Times New Roman"/>
          <w:sz w:val="24"/>
          <w:szCs w:val="24"/>
        </w:rPr>
        <w:t xml:space="preserve"> ve Lisans Programları Arasında Uygulanacak Yatay Geçiş Esasları </w:t>
      </w:r>
      <w:proofErr w:type="spellStart"/>
      <w:r w:rsidRPr="00113DBE">
        <w:rPr>
          <w:rFonts w:ascii="Times New Roman" w:hAnsi="Times New Roman" w:cs="Times New Roman"/>
          <w:sz w:val="24"/>
          <w:szCs w:val="24"/>
        </w:rPr>
        <w:t>Yönergesi”ne</w:t>
      </w:r>
      <w:proofErr w:type="spellEnd"/>
      <w:r w:rsidRPr="00113DBE">
        <w:rPr>
          <w:rFonts w:ascii="Times New Roman" w:hAnsi="Times New Roman" w:cs="Times New Roman"/>
          <w:sz w:val="24"/>
          <w:szCs w:val="24"/>
        </w:rPr>
        <w:t xml:space="preserve"> dayanılarak hazırlanmıştır.</w:t>
      </w:r>
    </w:p>
    <w:p w14:paraId="453D4026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D2DD53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Tanım ve Kısaltmalar</w:t>
      </w:r>
    </w:p>
    <w:p w14:paraId="65BD0DAC" w14:textId="62DC8F85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>Madde 4:</w:t>
      </w:r>
      <w:r w:rsidRPr="00113DBE"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>Bu metinde geçen;</w:t>
      </w:r>
    </w:p>
    <w:p w14:paraId="607B56AD" w14:textId="4F8A6576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Üniversite: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Trabzon Üniversitesi'ni,</w:t>
      </w:r>
    </w:p>
    <w:p w14:paraId="370636CB" w14:textId="0B634C9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MYO: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Yüksekokulu'nu,</w:t>
      </w:r>
    </w:p>
    <w:p w14:paraId="7A6D3C70" w14:textId="70A3787B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MYO Yönetimi: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 </w:t>
      </w:r>
      <w:r>
        <w:rPr>
          <w:rFonts w:ascii="Times New Roman" w:hAnsi="Times New Roman" w:cs="Times New Roman"/>
          <w:sz w:val="24"/>
          <w:szCs w:val="24"/>
        </w:rPr>
        <w:t>Yönetimini</w:t>
      </w:r>
      <w:r w:rsidRPr="00113DBE">
        <w:rPr>
          <w:rFonts w:ascii="Times New Roman" w:hAnsi="Times New Roman" w:cs="Times New Roman"/>
          <w:sz w:val="24"/>
          <w:szCs w:val="24"/>
        </w:rPr>
        <w:t>,</w:t>
      </w:r>
    </w:p>
    <w:p w14:paraId="66512826" w14:textId="4A51F128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Müdür: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 Müdürü'nü,</w:t>
      </w:r>
    </w:p>
    <w:p w14:paraId="4A00CFE6" w14:textId="2626A4E1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 xml:space="preserve">Yatay Geçiş </w:t>
      </w:r>
      <w:r w:rsidR="00087ECF">
        <w:rPr>
          <w:rFonts w:ascii="Times New Roman" w:hAnsi="Times New Roman" w:cs="Times New Roman"/>
          <w:b/>
          <w:bCs/>
          <w:sz w:val="24"/>
          <w:szCs w:val="24"/>
        </w:rPr>
        <w:t xml:space="preserve">İşlemlerini </w:t>
      </w:r>
      <w:r w:rsidRPr="00113DBE">
        <w:rPr>
          <w:rFonts w:ascii="Times New Roman" w:hAnsi="Times New Roman" w:cs="Times New Roman"/>
          <w:b/>
          <w:bCs/>
          <w:sz w:val="24"/>
          <w:szCs w:val="24"/>
        </w:rPr>
        <w:t>Değerlendirme Komisyonu: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 Yatay Geçiş </w:t>
      </w:r>
      <w:r>
        <w:rPr>
          <w:rFonts w:ascii="Times New Roman" w:hAnsi="Times New Roman" w:cs="Times New Roman"/>
          <w:sz w:val="24"/>
          <w:szCs w:val="24"/>
        </w:rPr>
        <w:t xml:space="preserve">İşlemlerini </w:t>
      </w:r>
      <w:r w:rsidRPr="00113DBE">
        <w:rPr>
          <w:rFonts w:ascii="Times New Roman" w:hAnsi="Times New Roman" w:cs="Times New Roman"/>
          <w:sz w:val="24"/>
          <w:szCs w:val="24"/>
        </w:rPr>
        <w:t>Değerlendirme Komisyonu'nu,</w:t>
      </w:r>
    </w:p>
    <w:p w14:paraId="1C347A22" w14:textId="474E6E67" w:rsidR="00113DBE" w:rsidRPr="00113DBE" w:rsidRDefault="00113DBE" w:rsidP="00087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Başkan: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 Yatay Geçiş </w:t>
      </w:r>
      <w:r>
        <w:rPr>
          <w:rFonts w:ascii="Times New Roman" w:hAnsi="Times New Roman" w:cs="Times New Roman"/>
          <w:sz w:val="24"/>
          <w:szCs w:val="24"/>
        </w:rPr>
        <w:t>İşlemlerini</w:t>
      </w:r>
      <w:r w:rsidRPr="00113DBE">
        <w:rPr>
          <w:rFonts w:ascii="Times New Roman" w:hAnsi="Times New Roman" w:cs="Times New Roman"/>
          <w:sz w:val="24"/>
          <w:szCs w:val="24"/>
        </w:rPr>
        <w:t xml:space="preserve"> Değerlendirme Komisyonu Başkanını,</w:t>
      </w:r>
    </w:p>
    <w:p w14:paraId="6CB0B67C" w14:textId="3B7D1642" w:rsid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Üyeler: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 Yatay Geçiş </w:t>
      </w:r>
      <w:r>
        <w:rPr>
          <w:rFonts w:ascii="Times New Roman" w:hAnsi="Times New Roman" w:cs="Times New Roman"/>
          <w:sz w:val="24"/>
          <w:szCs w:val="24"/>
        </w:rPr>
        <w:t>İşlemlerini</w:t>
      </w:r>
      <w:r w:rsidRPr="00113DBE">
        <w:rPr>
          <w:rFonts w:ascii="Times New Roman" w:hAnsi="Times New Roman" w:cs="Times New Roman"/>
          <w:sz w:val="24"/>
          <w:szCs w:val="24"/>
        </w:rPr>
        <w:t xml:space="preserve"> Değerlendirme Komisyonu </w:t>
      </w:r>
      <w:r w:rsidR="00087ECF">
        <w:rPr>
          <w:rFonts w:ascii="Times New Roman" w:hAnsi="Times New Roman" w:cs="Times New Roman"/>
          <w:sz w:val="24"/>
          <w:szCs w:val="24"/>
        </w:rPr>
        <w:t>Ü</w:t>
      </w:r>
      <w:r w:rsidRPr="00113DBE">
        <w:rPr>
          <w:rFonts w:ascii="Times New Roman" w:hAnsi="Times New Roman" w:cs="Times New Roman"/>
          <w:sz w:val="24"/>
          <w:szCs w:val="24"/>
        </w:rPr>
        <w:t>yelerini,</w:t>
      </w:r>
    </w:p>
    <w:p w14:paraId="7385C6AD" w14:textId="764C6AF9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Paydaş:</w:t>
      </w:r>
      <w:r w:rsidRPr="00113DBE">
        <w:rPr>
          <w:rFonts w:ascii="Times New Roman" w:hAnsi="Times New Roman" w:cs="Times New Roman"/>
          <w:sz w:val="24"/>
          <w:szCs w:val="24"/>
        </w:rPr>
        <w:t xml:space="preserve"> Tonya Meslek Yüksekokulu'na geçiş yapmış öğrenciler, MYO yöneticileri, MYO Yönetim Kurulu ve öğrenci işlerinden sorumlu personeli ifade eder.</w:t>
      </w:r>
    </w:p>
    <w:p w14:paraId="6E23C432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2AB1EA" w14:textId="77777777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19F852AC" w14:textId="33AD64EC" w:rsidR="00113DBE" w:rsidRPr="00113DBE" w:rsidRDefault="00113DBE" w:rsidP="00113D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 xml:space="preserve">Komisyonun </w:t>
      </w:r>
      <w:r w:rsidR="00E81029" w:rsidRPr="00113DBE">
        <w:rPr>
          <w:rFonts w:ascii="Times New Roman" w:hAnsi="Times New Roman" w:cs="Times New Roman"/>
          <w:b/>
          <w:bCs/>
          <w:sz w:val="24"/>
          <w:szCs w:val="24"/>
        </w:rPr>
        <w:t>Oluşumu, Çalışma</w:t>
      </w:r>
      <w:r w:rsidRPr="00113DBE">
        <w:rPr>
          <w:rFonts w:ascii="Times New Roman" w:hAnsi="Times New Roman" w:cs="Times New Roman"/>
          <w:b/>
          <w:bCs/>
          <w:sz w:val="24"/>
          <w:szCs w:val="24"/>
        </w:rPr>
        <w:t xml:space="preserve"> İlkeleri ve Görevleri</w:t>
      </w:r>
    </w:p>
    <w:p w14:paraId="76968AEB" w14:textId="77777777" w:rsid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886347" w14:textId="5E8A316A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DBE">
        <w:rPr>
          <w:rFonts w:ascii="Times New Roman" w:hAnsi="Times New Roman" w:cs="Times New Roman"/>
          <w:b/>
          <w:bCs/>
          <w:sz w:val="24"/>
          <w:szCs w:val="24"/>
        </w:rPr>
        <w:t>Komisyonun Oluşumu</w:t>
      </w:r>
    </w:p>
    <w:p w14:paraId="3A4BB429" w14:textId="1AC445A4" w:rsidR="00113DBE" w:rsidRPr="00113DBE" w:rsidRDefault="00113DBE" w:rsidP="00113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>Madde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>Tonya Meslek Yüksekokulu Yatay Geçiş</w:t>
      </w:r>
      <w:r>
        <w:rPr>
          <w:rFonts w:ascii="Times New Roman" w:hAnsi="Times New Roman" w:cs="Times New Roman"/>
          <w:sz w:val="24"/>
          <w:szCs w:val="24"/>
        </w:rPr>
        <w:t xml:space="preserve"> İşlemlerini</w:t>
      </w:r>
      <w:r w:rsidRPr="00113DBE">
        <w:rPr>
          <w:rFonts w:ascii="Times New Roman" w:hAnsi="Times New Roman" w:cs="Times New Roman"/>
          <w:sz w:val="24"/>
          <w:szCs w:val="24"/>
        </w:rPr>
        <w:t xml:space="preserve"> Değerlendirme Komisyonu şu esaslara göre oluşturulur:</w:t>
      </w:r>
    </w:p>
    <w:p w14:paraId="3998DDA5" w14:textId="4BDFC140" w:rsidR="00113DBE" w:rsidRPr="00525B56" w:rsidRDefault="00113DBE" w:rsidP="00525B56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>Komisyon, Müdürün önerisi ve MYO Yönetim Kurulu kararı ile kurulur.</w:t>
      </w:r>
    </w:p>
    <w:p w14:paraId="4855AB74" w14:textId="6E3E0F02" w:rsidR="00525B56" w:rsidRDefault="00113DBE" w:rsidP="00113DBE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>Komisyon üye</w:t>
      </w:r>
      <w:r w:rsidR="00087ECF">
        <w:rPr>
          <w:rFonts w:ascii="Times New Roman" w:hAnsi="Times New Roman" w:cs="Times New Roman"/>
          <w:sz w:val="24"/>
          <w:szCs w:val="24"/>
        </w:rPr>
        <w:t>lerinin</w:t>
      </w:r>
      <w:r w:rsidRPr="00525B56">
        <w:rPr>
          <w:rFonts w:ascii="Times New Roman" w:hAnsi="Times New Roman" w:cs="Times New Roman"/>
          <w:sz w:val="24"/>
          <w:szCs w:val="24"/>
        </w:rPr>
        <w:t xml:space="preserve"> görev süresi en az 2 yıldır. Üyeler, </w:t>
      </w:r>
      <w:r w:rsidR="00087ECF">
        <w:rPr>
          <w:rFonts w:ascii="Times New Roman" w:hAnsi="Times New Roman" w:cs="Times New Roman"/>
          <w:sz w:val="24"/>
          <w:szCs w:val="24"/>
        </w:rPr>
        <w:t xml:space="preserve">komisyon başkanının önerisi ve </w:t>
      </w:r>
      <w:r w:rsidR="00087ECF" w:rsidRPr="00525B56">
        <w:rPr>
          <w:rFonts w:ascii="Times New Roman" w:hAnsi="Times New Roman" w:cs="Times New Roman"/>
          <w:sz w:val="24"/>
          <w:szCs w:val="24"/>
        </w:rPr>
        <w:t xml:space="preserve">akademik kurul kararıyla </w:t>
      </w:r>
      <w:r w:rsidRPr="00525B56">
        <w:rPr>
          <w:rFonts w:ascii="Times New Roman" w:hAnsi="Times New Roman" w:cs="Times New Roman"/>
          <w:sz w:val="24"/>
          <w:szCs w:val="24"/>
        </w:rPr>
        <w:t>yeniden görevlendirilebilir</w:t>
      </w:r>
      <w:r w:rsidR="00E81029">
        <w:rPr>
          <w:rFonts w:ascii="Times New Roman" w:hAnsi="Times New Roman" w:cs="Times New Roman"/>
          <w:sz w:val="24"/>
          <w:szCs w:val="24"/>
        </w:rPr>
        <w:t xml:space="preserve"> veya değiştirilebilir</w:t>
      </w:r>
      <w:r w:rsidRPr="00525B56">
        <w:rPr>
          <w:rFonts w:ascii="Times New Roman" w:hAnsi="Times New Roman" w:cs="Times New Roman"/>
          <w:sz w:val="24"/>
          <w:szCs w:val="24"/>
        </w:rPr>
        <w:t>.</w:t>
      </w:r>
    </w:p>
    <w:p w14:paraId="09CE77E1" w14:textId="58B4AE2A" w:rsidR="00113DBE" w:rsidRPr="00525B56" w:rsidRDefault="00113DBE" w:rsidP="00113DBE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>Komisyon üyeleri</w:t>
      </w:r>
      <w:r w:rsidR="00087ECF">
        <w:rPr>
          <w:rFonts w:ascii="Times New Roman" w:hAnsi="Times New Roman" w:cs="Times New Roman"/>
          <w:sz w:val="24"/>
          <w:szCs w:val="24"/>
        </w:rPr>
        <w:t xml:space="preserve">, çalışma esasları ve ilgili faaliyetler kişisel verilerin korunması kanunu </w:t>
      </w:r>
      <w:r w:rsidR="00E81029">
        <w:rPr>
          <w:rFonts w:ascii="Times New Roman" w:hAnsi="Times New Roman" w:cs="Times New Roman"/>
          <w:sz w:val="24"/>
          <w:szCs w:val="24"/>
        </w:rPr>
        <w:t>esas alınarak</w:t>
      </w:r>
      <w:r w:rsidR="0008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B56">
        <w:rPr>
          <w:rFonts w:ascii="Times New Roman" w:hAnsi="Times New Roman" w:cs="Times New Roman"/>
          <w:sz w:val="24"/>
          <w:szCs w:val="24"/>
        </w:rPr>
        <w:t>MYO'nun</w:t>
      </w:r>
      <w:proofErr w:type="spellEnd"/>
      <w:r w:rsidRPr="00525B56">
        <w:rPr>
          <w:rFonts w:ascii="Times New Roman" w:hAnsi="Times New Roman" w:cs="Times New Roman"/>
          <w:sz w:val="24"/>
          <w:szCs w:val="24"/>
        </w:rPr>
        <w:t xml:space="preserve"> web sitesinde ilan edilir</w:t>
      </w:r>
      <w:r w:rsidR="00E81029">
        <w:rPr>
          <w:rFonts w:ascii="Times New Roman" w:hAnsi="Times New Roman" w:cs="Times New Roman"/>
          <w:sz w:val="24"/>
          <w:szCs w:val="24"/>
        </w:rPr>
        <w:t>.</w:t>
      </w:r>
    </w:p>
    <w:p w14:paraId="2A15C61D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5E0AB9" w14:textId="77777777" w:rsidR="00113DBE" w:rsidRPr="00525B56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t>Komisyonun Çalışma İlkeleri</w:t>
      </w:r>
    </w:p>
    <w:p w14:paraId="06FB8DF1" w14:textId="7272B39C" w:rsidR="00525B56" w:rsidRDefault="00113DBE" w:rsidP="00525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 xml:space="preserve">Madde </w:t>
      </w:r>
      <w:r w:rsidR="00E81029">
        <w:rPr>
          <w:rFonts w:ascii="Times New Roman" w:hAnsi="Times New Roman" w:cs="Times New Roman"/>
          <w:sz w:val="24"/>
          <w:szCs w:val="24"/>
        </w:rPr>
        <w:t>6</w:t>
      </w:r>
      <w:r w:rsidRPr="00113DBE">
        <w:rPr>
          <w:rFonts w:ascii="Times New Roman" w:hAnsi="Times New Roman" w:cs="Times New Roman"/>
          <w:sz w:val="24"/>
          <w:szCs w:val="24"/>
        </w:rPr>
        <w:t>:</w:t>
      </w:r>
      <w:r w:rsidR="00525B56"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>Tonya Meslek Yüksekokulu Yatay Geçiş Değerlendirme Komisyonu toplantı ve çalışmalarını şu esaslara göre yürütür:</w:t>
      </w:r>
    </w:p>
    <w:p w14:paraId="6FC59505" w14:textId="77777777" w:rsidR="00525B56" w:rsidRDefault="00525B56" w:rsidP="00525B56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>Komisyon, yatay geçiş başvuru takviminde belirtilen tarihler arasında toplanır. Yatay geçiş ilan duyurusunda özel bir tarih belirtilmemişse, başvuru süresinin sona erdiği tarihten itibaren ilk bir hafta içerisinde toplanır.</w:t>
      </w:r>
    </w:p>
    <w:p w14:paraId="69451766" w14:textId="77777777" w:rsidR="00525B56" w:rsidRDefault="00525B56" w:rsidP="00525B56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 xml:space="preserve">Yatay geçiş değerlendirmeleri, “Yükseköğretim Kurumlarında </w:t>
      </w:r>
      <w:proofErr w:type="spellStart"/>
      <w:r w:rsidRPr="00525B56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525B56">
        <w:rPr>
          <w:rFonts w:ascii="Times New Roman" w:hAnsi="Times New Roman" w:cs="Times New Roman"/>
          <w:sz w:val="24"/>
          <w:szCs w:val="24"/>
        </w:rPr>
        <w:t xml:space="preserve"> ve Lisans Düzeyindeki Programlar Arasında Geçiş, Çift </w:t>
      </w:r>
      <w:proofErr w:type="spellStart"/>
      <w:r w:rsidRPr="00525B56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525B56">
        <w:rPr>
          <w:rFonts w:ascii="Times New Roman" w:hAnsi="Times New Roman" w:cs="Times New Roman"/>
          <w:sz w:val="24"/>
          <w:szCs w:val="24"/>
        </w:rPr>
        <w:t>, Yan Dal ile Kurumlar Arası Kredi Transferi Yapılması Esaslarına İliş</w:t>
      </w:r>
      <w:bookmarkStart w:id="0" w:name="_GoBack"/>
      <w:bookmarkEnd w:id="0"/>
      <w:r w:rsidRPr="00525B56">
        <w:rPr>
          <w:rFonts w:ascii="Times New Roman" w:hAnsi="Times New Roman" w:cs="Times New Roman"/>
          <w:sz w:val="24"/>
          <w:szCs w:val="24"/>
        </w:rPr>
        <w:t xml:space="preserve">kin Yönetmelik”, “Güz ve Bahar Dönemi Ek Madde 1 Uygulama İlkeleri” ile “Trabzon Üniversitesi </w:t>
      </w:r>
      <w:proofErr w:type="spellStart"/>
      <w:r w:rsidRPr="00525B56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525B56">
        <w:rPr>
          <w:rFonts w:ascii="Times New Roman" w:hAnsi="Times New Roman" w:cs="Times New Roman"/>
          <w:sz w:val="24"/>
          <w:szCs w:val="24"/>
        </w:rPr>
        <w:t xml:space="preserve"> ve Lisans Programları Arasında Uygulanacak Yatay Geçiş Esasları </w:t>
      </w:r>
      <w:proofErr w:type="spellStart"/>
      <w:r w:rsidRPr="00525B56">
        <w:rPr>
          <w:rFonts w:ascii="Times New Roman" w:hAnsi="Times New Roman" w:cs="Times New Roman"/>
          <w:sz w:val="24"/>
          <w:szCs w:val="24"/>
        </w:rPr>
        <w:t>Yönergesi”nde</w:t>
      </w:r>
      <w:proofErr w:type="spellEnd"/>
      <w:r w:rsidRPr="00525B56">
        <w:rPr>
          <w:rFonts w:ascii="Times New Roman" w:hAnsi="Times New Roman" w:cs="Times New Roman"/>
          <w:sz w:val="24"/>
          <w:szCs w:val="24"/>
        </w:rPr>
        <w:t xml:space="preserve"> belirtilen usul ve esaslar doğrultusunda gerçekleştirilir.</w:t>
      </w:r>
    </w:p>
    <w:p w14:paraId="3717E35E" w14:textId="5DD90296" w:rsidR="00113DBE" w:rsidRPr="00525B56" w:rsidRDefault="00525B56" w:rsidP="00E8102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6">
        <w:rPr>
          <w:rFonts w:ascii="Times New Roman" w:hAnsi="Times New Roman" w:cs="Times New Roman"/>
          <w:sz w:val="24"/>
          <w:szCs w:val="24"/>
        </w:rPr>
        <w:t>Değerlendirme sonuçları, ilgili tablolara işlenir, tutanak altına alınır ve Meslek Yüksekokulu Yönetim Kurulu'na sunulur.</w:t>
      </w:r>
    </w:p>
    <w:p w14:paraId="2314319B" w14:textId="77777777" w:rsidR="00525B56" w:rsidRDefault="00525B56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EDE1E7" w14:textId="77777777" w:rsidR="00E81029" w:rsidRPr="00113DBE" w:rsidRDefault="00E81029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7A6843" w14:textId="77777777" w:rsidR="00113DBE" w:rsidRPr="00525B56" w:rsidRDefault="00113DBE" w:rsidP="00525B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lastRenderedPageBreak/>
        <w:t>ÜÇÜNCÜ BÖLÜM</w:t>
      </w:r>
    </w:p>
    <w:p w14:paraId="34FEA762" w14:textId="77777777" w:rsidR="00113DBE" w:rsidRPr="00525B56" w:rsidRDefault="00113DBE" w:rsidP="00525B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28683AA9" w14:textId="77777777" w:rsidR="00113DBE" w:rsidRPr="00525B56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t>Çalışma Esaslarında Değişiklik</w:t>
      </w:r>
    </w:p>
    <w:p w14:paraId="14807B86" w14:textId="66C9EDD0" w:rsidR="00113DBE" w:rsidRPr="00113DBE" w:rsidRDefault="00113DBE" w:rsidP="00525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 xml:space="preserve">Madde </w:t>
      </w:r>
      <w:r w:rsidR="00E81029">
        <w:rPr>
          <w:rFonts w:ascii="Times New Roman" w:hAnsi="Times New Roman" w:cs="Times New Roman"/>
          <w:sz w:val="24"/>
          <w:szCs w:val="24"/>
        </w:rPr>
        <w:t>7</w:t>
      </w:r>
      <w:r w:rsidRPr="00113DBE">
        <w:rPr>
          <w:rFonts w:ascii="Times New Roman" w:hAnsi="Times New Roman" w:cs="Times New Roman"/>
          <w:sz w:val="24"/>
          <w:szCs w:val="24"/>
        </w:rPr>
        <w:t>:</w:t>
      </w:r>
      <w:r w:rsidR="00525B56"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 xml:space="preserve">Bu esaslar üzerindeki değişiklik önerileri, Tonya Meslek Yüksekokulu Yatay Geçiş </w:t>
      </w:r>
      <w:r w:rsidR="00E81029">
        <w:rPr>
          <w:rFonts w:ascii="Times New Roman" w:hAnsi="Times New Roman" w:cs="Times New Roman"/>
          <w:sz w:val="24"/>
          <w:szCs w:val="24"/>
        </w:rPr>
        <w:t xml:space="preserve">İşlemlerini </w:t>
      </w:r>
      <w:r w:rsidRPr="00113DBE">
        <w:rPr>
          <w:rFonts w:ascii="Times New Roman" w:hAnsi="Times New Roman" w:cs="Times New Roman"/>
          <w:sz w:val="24"/>
          <w:szCs w:val="24"/>
        </w:rPr>
        <w:t>Değerlendirme</w:t>
      </w:r>
      <w:r w:rsidR="00E81029"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>Komisyonu tarafından hazırlanarak MYO Yönetim Kuruluna sunulur.</w:t>
      </w:r>
    </w:p>
    <w:p w14:paraId="200F8AA4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66995" w14:textId="77777777" w:rsidR="00113DBE" w:rsidRPr="00525B56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7B0B4419" w14:textId="22447A16" w:rsidR="00113DBE" w:rsidRPr="00113DBE" w:rsidRDefault="00113DBE" w:rsidP="00525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 xml:space="preserve">Madde </w:t>
      </w:r>
      <w:r w:rsidR="00E81029">
        <w:rPr>
          <w:rFonts w:ascii="Times New Roman" w:hAnsi="Times New Roman" w:cs="Times New Roman"/>
          <w:sz w:val="24"/>
          <w:szCs w:val="24"/>
        </w:rPr>
        <w:t>8</w:t>
      </w:r>
      <w:r w:rsidRPr="00113DBE">
        <w:rPr>
          <w:rFonts w:ascii="Times New Roman" w:hAnsi="Times New Roman" w:cs="Times New Roman"/>
          <w:sz w:val="24"/>
          <w:szCs w:val="24"/>
        </w:rPr>
        <w:t>:</w:t>
      </w:r>
      <w:r w:rsidR="00525B56">
        <w:rPr>
          <w:rFonts w:ascii="Times New Roman" w:hAnsi="Times New Roman" w:cs="Times New Roman"/>
          <w:sz w:val="24"/>
          <w:szCs w:val="24"/>
        </w:rPr>
        <w:t xml:space="preserve"> </w:t>
      </w:r>
      <w:r w:rsidRPr="00113DBE">
        <w:rPr>
          <w:rFonts w:ascii="Times New Roman" w:hAnsi="Times New Roman" w:cs="Times New Roman"/>
          <w:sz w:val="24"/>
          <w:szCs w:val="24"/>
        </w:rPr>
        <w:t>Bu esaslar, Tonya Meslek Yüksekokulu Yönetim Kurulu tarafından onaylandığı tarihten itibaren yürürlüğe girer.</w:t>
      </w:r>
    </w:p>
    <w:p w14:paraId="7A406A4A" w14:textId="77777777" w:rsidR="00113DBE" w:rsidRPr="00113DBE" w:rsidRDefault="00113DBE" w:rsidP="00113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A98CA" w14:textId="77777777" w:rsidR="00113DBE" w:rsidRPr="00525B56" w:rsidRDefault="00113DBE" w:rsidP="00113D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B56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3E24D15D" w14:textId="75FF29FA" w:rsidR="00856E60" w:rsidRPr="00113DBE" w:rsidRDefault="00113DBE" w:rsidP="00525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BE">
        <w:rPr>
          <w:rFonts w:ascii="Times New Roman" w:hAnsi="Times New Roman" w:cs="Times New Roman"/>
          <w:sz w:val="24"/>
          <w:szCs w:val="24"/>
        </w:rPr>
        <w:t xml:space="preserve">Madde </w:t>
      </w:r>
      <w:r w:rsidR="00E81029">
        <w:rPr>
          <w:rFonts w:ascii="Times New Roman" w:hAnsi="Times New Roman" w:cs="Times New Roman"/>
          <w:sz w:val="24"/>
          <w:szCs w:val="24"/>
        </w:rPr>
        <w:t>9</w:t>
      </w:r>
      <w:r w:rsidRPr="00113DBE">
        <w:rPr>
          <w:rFonts w:ascii="Times New Roman" w:hAnsi="Times New Roman" w:cs="Times New Roman"/>
          <w:sz w:val="24"/>
          <w:szCs w:val="24"/>
        </w:rPr>
        <w:t>:</w:t>
      </w:r>
      <w:r w:rsidR="00525B56">
        <w:rPr>
          <w:rFonts w:ascii="Times New Roman" w:hAnsi="Times New Roman" w:cs="Times New Roman"/>
          <w:sz w:val="24"/>
          <w:szCs w:val="24"/>
        </w:rPr>
        <w:t xml:space="preserve"> </w:t>
      </w:r>
      <w:r w:rsidR="00525B56" w:rsidRPr="00525B56">
        <w:rPr>
          <w:rFonts w:ascii="Times New Roman" w:hAnsi="Times New Roman" w:cs="Times New Roman"/>
          <w:sz w:val="24"/>
          <w:szCs w:val="24"/>
        </w:rPr>
        <w:t xml:space="preserve">Bu esaslar, Tonya Meslek Yüksekokulu Müdürü ve ilgili </w:t>
      </w:r>
      <w:r w:rsidR="00525B56">
        <w:rPr>
          <w:rFonts w:ascii="Times New Roman" w:hAnsi="Times New Roman" w:cs="Times New Roman"/>
          <w:sz w:val="24"/>
          <w:szCs w:val="24"/>
        </w:rPr>
        <w:t>komisyon</w:t>
      </w:r>
      <w:r w:rsidR="00525B56" w:rsidRPr="00525B56">
        <w:rPr>
          <w:rFonts w:ascii="Times New Roman" w:hAnsi="Times New Roman" w:cs="Times New Roman"/>
          <w:sz w:val="24"/>
          <w:szCs w:val="24"/>
        </w:rPr>
        <w:t xml:space="preserve"> başkanları tarafından yürütülür.</w:t>
      </w:r>
    </w:p>
    <w:sectPr w:rsidR="00856E60" w:rsidRPr="0011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1A07BD"/>
    <w:multiLevelType w:val="hybridMultilevel"/>
    <w:tmpl w:val="2FAC2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92570"/>
    <w:multiLevelType w:val="hybridMultilevel"/>
    <w:tmpl w:val="C076E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14A"/>
    <w:multiLevelType w:val="hybridMultilevel"/>
    <w:tmpl w:val="E99CB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BE"/>
    <w:rsid w:val="00087ECF"/>
    <w:rsid w:val="00113DBE"/>
    <w:rsid w:val="001E7E3D"/>
    <w:rsid w:val="0047122A"/>
    <w:rsid w:val="00525B56"/>
    <w:rsid w:val="00565CFB"/>
    <w:rsid w:val="005C77B0"/>
    <w:rsid w:val="00753305"/>
    <w:rsid w:val="007E2CD7"/>
    <w:rsid w:val="00843805"/>
    <w:rsid w:val="00853D55"/>
    <w:rsid w:val="00856E60"/>
    <w:rsid w:val="00864E60"/>
    <w:rsid w:val="00915E7C"/>
    <w:rsid w:val="00970FC7"/>
    <w:rsid w:val="00BE5B7C"/>
    <w:rsid w:val="00C02BE8"/>
    <w:rsid w:val="00C7464B"/>
    <w:rsid w:val="00D94898"/>
    <w:rsid w:val="00E52DD0"/>
    <w:rsid w:val="00E81029"/>
    <w:rsid w:val="00F8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5B1"/>
  <w15:chartTrackingRefBased/>
  <w15:docId w15:val="{40778011-AFE2-4891-AE20-A2B427C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3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3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3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11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3DBE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3D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3D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3D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3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3D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3D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3D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3D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3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PC-4</cp:lastModifiedBy>
  <cp:revision>3</cp:revision>
  <dcterms:created xsi:type="dcterms:W3CDTF">2025-04-28T07:01:00Z</dcterms:created>
  <dcterms:modified xsi:type="dcterms:W3CDTF">2025-05-02T11:11:00Z</dcterms:modified>
</cp:coreProperties>
</file>