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698D" w14:textId="77777777" w:rsidR="00965F8F" w:rsidRPr="00850DE3" w:rsidRDefault="00000000" w:rsidP="00850DE3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50DE3">
        <w:rPr>
          <w:rFonts w:ascii="Times New Roman" w:hAnsi="Times New Roman" w:cs="Times New Roman"/>
          <w:color w:val="auto"/>
          <w:sz w:val="24"/>
          <w:szCs w:val="24"/>
        </w:rPr>
        <w:t>YÜZ TEMİZLİĞİ VE BAKIMI BECERİ DEĞERLENDİRME KILAVUZU</w:t>
      </w:r>
    </w:p>
    <w:p w14:paraId="07D20817" w14:textId="77777777" w:rsidR="00965F8F" w:rsidRPr="00850DE3" w:rsidRDefault="00000000" w:rsidP="00850DE3">
      <w:pPr>
        <w:rPr>
          <w:rFonts w:ascii="Times New Roman" w:hAnsi="Times New Roman" w:cs="Times New Roman"/>
          <w:sz w:val="24"/>
          <w:szCs w:val="24"/>
        </w:rPr>
      </w:pPr>
      <w:r w:rsidRPr="00850DE3">
        <w:rPr>
          <w:rFonts w:ascii="Times New Roman" w:hAnsi="Times New Roman" w:cs="Times New Roman"/>
          <w:sz w:val="24"/>
          <w:szCs w:val="24"/>
        </w:rPr>
        <w:t>Aşağıda yer alan işlem basamakları, yüz temizliği ve bakımı uygulaması sırasında izlenecek adımları içermektedir. Her basamak 3’lü Likert ölçeği ile değerlendirilecektir.</w:t>
      </w:r>
      <w:r w:rsidRPr="00850DE3">
        <w:rPr>
          <w:rFonts w:ascii="Times New Roman" w:hAnsi="Times New Roman" w:cs="Times New Roman"/>
          <w:sz w:val="24"/>
          <w:szCs w:val="24"/>
        </w:rPr>
        <w:br/>
      </w:r>
      <w:r w:rsidRPr="00850DE3">
        <w:rPr>
          <w:rFonts w:ascii="Times New Roman" w:hAnsi="Times New Roman" w:cs="Times New Roman"/>
          <w:sz w:val="24"/>
          <w:szCs w:val="24"/>
        </w:rPr>
        <w:br/>
      </w:r>
      <w:r w:rsidRPr="00850DE3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850DE3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850DE3">
        <w:rPr>
          <w:rFonts w:ascii="Times New Roman" w:hAnsi="Times New Roman" w:cs="Times New Roman"/>
          <w:sz w:val="24"/>
          <w:szCs w:val="24"/>
        </w:rPr>
        <w:br/>
      </w:r>
      <w:r w:rsidRPr="00850DE3">
        <w:rPr>
          <w:rFonts w:ascii="Times New Roman" w:hAnsi="Times New Roman" w:cs="Times New Roman"/>
          <w:b/>
          <w:bCs/>
          <w:sz w:val="24"/>
          <w:szCs w:val="24"/>
        </w:rPr>
        <w:t>2. Geliştirilmeli:</w:t>
      </w:r>
      <w:r w:rsidRPr="00850DE3">
        <w:rPr>
          <w:rFonts w:ascii="Times New Roman" w:hAnsi="Times New Roman" w:cs="Times New Roman"/>
          <w:sz w:val="24"/>
          <w:szCs w:val="24"/>
        </w:rPr>
        <w:t xml:space="preserve"> Doğru fakat eksik ya da hatırlatmayla uygulanması.</w:t>
      </w:r>
      <w:r w:rsidRPr="00850DE3">
        <w:rPr>
          <w:rFonts w:ascii="Times New Roman" w:hAnsi="Times New Roman" w:cs="Times New Roman"/>
          <w:sz w:val="24"/>
          <w:szCs w:val="24"/>
        </w:rPr>
        <w:br/>
      </w:r>
      <w:r w:rsidRPr="00850DE3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850DE3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 w:rsidRPr="00850DE3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425"/>
        <w:gridCol w:w="338"/>
        <w:gridCol w:w="347"/>
      </w:tblGrid>
      <w:tr w:rsidR="00965F8F" w:rsidRPr="00850DE3" w14:paraId="37C4F862" w14:textId="77777777" w:rsidTr="00850DE3">
        <w:tc>
          <w:tcPr>
            <w:tcW w:w="817" w:type="dxa"/>
          </w:tcPr>
          <w:p w14:paraId="1F8D00DF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804" w:type="dxa"/>
          </w:tcPr>
          <w:p w14:paraId="7F672C6C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425" w:type="dxa"/>
          </w:tcPr>
          <w:p w14:paraId="34201B07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8" w:type="dxa"/>
          </w:tcPr>
          <w:p w14:paraId="4EB9B5AE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7" w:type="dxa"/>
          </w:tcPr>
          <w:p w14:paraId="457BC1C2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965F8F" w:rsidRPr="00850DE3" w14:paraId="7068FE31" w14:textId="77777777" w:rsidTr="00850DE3">
        <w:tc>
          <w:tcPr>
            <w:tcW w:w="817" w:type="dxa"/>
          </w:tcPr>
          <w:p w14:paraId="1A799754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45AF2F2E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Gerekli malzemeler hazırlanır ve eller, el yıkama standardına göre yıkanır, eldiven giyilir.</w:t>
            </w:r>
          </w:p>
        </w:tc>
        <w:tc>
          <w:tcPr>
            <w:tcW w:w="425" w:type="dxa"/>
          </w:tcPr>
          <w:p w14:paraId="6CB1E45B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7F925F6E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2D640037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53D246EE" w14:textId="77777777" w:rsidTr="00850DE3">
        <w:tc>
          <w:tcPr>
            <w:tcW w:w="817" w:type="dxa"/>
          </w:tcPr>
          <w:p w14:paraId="06EC9132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14:paraId="3C8AD426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Hastaya işlem hakkında bilgi verilir ve hastadan izin alınır.</w:t>
            </w:r>
          </w:p>
        </w:tc>
        <w:tc>
          <w:tcPr>
            <w:tcW w:w="425" w:type="dxa"/>
          </w:tcPr>
          <w:p w14:paraId="34F99D5B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671686F2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6643D86A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00399B3F" w14:textId="77777777" w:rsidTr="00850DE3">
        <w:tc>
          <w:tcPr>
            <w:tcW w:w="817" w:type="dxa"/>
          </w:tcPr>
          <w:p w14:paraId="44F7EBEE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14:paraId="7622F0A2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Malzemeler için uygun ve temiz bir alan seçilerek kolay ulaşılabilecek biçimde yerleştirilir.</w:t>
            </w:r>
          </w:p>
        </w:tc>
        <w:tc>
          <w:tcPr>
            <w:tcW w:w="425" w:type="dxa"/>
          </w:tcPr>
          <w:p w14:paraId="35767BA0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1D717DDF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25F69833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2A5F8664" w14:textId="77777777" w:rsidTr="00850DE3">
        <w:tc>
          <w:tcPr>
            <w:tcW w:w="817" w:type="dxa"/>
          </w:tcPr>
          <w:p w14:paraId="3D0574A3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15586643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Yatak etrafına perde ya da paravan çekilir.</w:t>
            </w:r>
          </w:p>
        </w:tc>
        <w:tc>
          <w:tcPr>
            <w:tcW w:w="425" w:type="dxa"/>
          </w:tcPr>
          <w:p w14:paraId="7B57E06B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75495F08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1ACFA0FB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7BFD058A" w14:textId="77777777" w:rsidTr="00850DE3">
        <w:tc>
          <w:tcPr>
            <w:tcW w:w="817" w:type="dxa"/>
          </w:tcPr>
          <w:p w14:paraId="2DB36F90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57CBBADB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Yakın taraf yatak kenarlıkları indirilir.</w:t>
            </w:r>
          </w:p>
        </w:tc>
        <w:tc>
          <w:tcPr>
            <w:tcW w:w="425" w:type="dxa"/>
          </w:tcPr>
          <w:p w14:paraId="3DCC51B4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626740AD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2E292855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081E030F" w14:textId="77777777" w:rsidTr="00850DE3">
        <w:tc>
          <w:tcPr>
            <w:tcW w:w="817" w:type="dxa"/>
          </w:tcPr>
          <w:p w14:paraId="34CA75F8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14:paraId="561C883B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Hasta oturur pozisyona alınır. Sırtı yastık ile desteklenir. Hasta oturur pozisyona alınamıyorsa başı yana çevrilir. Muşamba, çevrenin ıslanmaması için nevresim üzerine serilir.</w:t>
            </w:r>
          </w:p>
        </w:tc>
        <w:tc>
          <w:tcPr>
            <w:tcW w:w="425" w:type="dxa"/>
          </w:tcPr>
          <w:p w14:paraId="1FA310CF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4DC892B7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22B15531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70F7609B" w14:textId="77777777" w:rsidTr="00850DE3">
        <w:tc>
          <w:tcPr>
            <w:tcW w:w="817" w:type="dxa"/>
          </w:tcPr>
          <w:p w14:paraId="02680A27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14:paraId="6C5A3A61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Sabunlama bezi ıslatılıp ele sarılır. Bezin ucu ile önce uzak taraf göz kapağı içten dışa, sonra yakın taraf göz kapağı bezin diğer ucu ile aynı şekilde silinir.</w:t>
            </w:r>
          </w:p>
        </w:tc>
        <w:tc>
          <w:tcPr>
            <w:tcW w:w="425" w:type="dxa"/>
          </w:tcPr>
          <w:p w14:paraId="5C7E8EA1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7E329CE9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76BAA275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10F9D1E0" w14:textId="77777777" w:rsidTr="00850DE3">
        <w:tc>
          <w:tcPr>
            <w:tcW w:w="817" w:type="dxa"/>
          </w:tcPr>
          <w:p w14:paraId="5D420F1F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4A4AF8FE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Tekrar sabunlanan bez ile önce alın, sonra burnun üstü ve kenarları, yanaklar ve çene silinir, durulanır ve kurulanır.</w:t>
            </w:r>
          </w:p>
        </w:tc>
        <w:tc>
          <w:tcPr>
            <w:tcW w:w="425" w:type="dxa"/>
          </w:tcPr>
          <w:p w14:paraId="393F1538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441DE33B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49A318C3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65134237" w14:textId="77777777" w:rsidTr="00850DE3">
        <w:tc>
          <w:tcPr>
            <w:tcW w:w="817" w:type="dxa"/>
          </w:tcPr>
          <w:p w14:paraId="5AF53A77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0CD0DB00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Yüze nemlendirici krem veya losyon sürülür.</w:t>
            </w:r>
          </w:p>
        </w:tc>
        <w:tc>
          <w:tcPr>
            <w:tcW w:w="425" w:type="dxa"/>
          </w:tcPr>
          <w:p w14:paraId="436E3477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75DF8C2C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1C11771D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37C65DA7" w14:textId="77777777" w:rsidTr="00850DE3">
        <w:tc>
          <w:tcPr>
            <w:tcW w:w="817" w:type="dxa"/>
          </w:tcPr>
          <w:p w14:paraId="2EE0180A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66070C3A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Yaşlı, bilinci kapalı ve çocuk hastaların öz bakım gereksinimleri tamamlandıktan sonra yatak kenarlıkları kaldırılır.</w:t>
            </w:r>
          </w:p>
        </w:tc>
        <w:tc>
          <w:tcPr>
            <w:tcW w:w="425" w:type="dxa"/>
          </w:tcPr>
          <w:p w14:paraId="376CE9AF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684DA587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05D42CC6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F8F" w:rsidRPr="00850DE3" w14:paraId="11EFD9E9" w14:textId="77777777" w:rsidTr="00850DE3">
        <w:tc>
          <w:tcPr>
            <w:tcW w:w="817" w:type="dxa"/>
          </w:tcPr>
          <w:p w14:paraId="5003B293" w14:textId="77777777" w:rsidR="00965F8F" w:rsidRPr="00850DE3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14:paraId="38E68240" w14:textId="77777777" w:rsidR="00965F8F" w:rsidRPr="00850DE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DE3">
              <w:rPr>
                <w:rFonts w:ascii="Times New Roman" w:hAnsi="Times New Roman" w:cs="Times New Roman"/>
                <w:sz w:val="24"/>
                <w:szCs w:val="24"/>
              </w:rPr>
              <w:t>Bakım sonrası malzemeler temizlenerek tekrar kullanıma hazırlanır.</w:t>
            </w:r>
          </w:p>
        </w:tc>
        <w:tc>
          <w:tcPr>
            <w:tcW w:w="425" w:type="dxa"/>
          </w:tcPr>
          <w:p w14:paraId="7E1FAAB6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dxa"/>
          </w:tcPr>
          <w:p w14:paraId="1FE503AD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2FCACB8E" w14:textId="77777777" w:rsidR="00965F8F" w:rsidRPr="00850DE3" w:rsidRDefault="00965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77286" w14:textId="77777777" w:rsidR="00996D6E" w:rsidRDefault="00996D6E"/>
    <w:sectPr w:rsidR="00996D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8979234">
    <w:abstractNumId w:val="8"/>
  </w:num>
  <w:num w:numId="2" w16cid:durableId="1349256097">
    <w:abstractNumId w:val="6"/>
  </w:num>
  <w:num w:numId="3" w16cid:durableId="1444421290">
    <w:abstractNumId w:val="5"/>
  </w:num>
  <w:num w:numId="4" w16cid:durableId="2108037168">
    <w:abstractNumId w:val="4"/>
  </w:num>
  <w:num w:numId="5" w16cid:durableId="1837574864">
    <w:abstractNumId w:val="7"/>
  </w:num>
  <w:num w:numId="6" w16cid:durableId="1451895505">
    <w:abstractNumId w:val="3"/>
  </w:num>
  <w:num w:numId="7" w16cid:durableId="1759130698">
    <w:abstractNumId w:val="2"/>
  </w:num>
  <w:num w:numId="8" w16cid:durableId="507333283">
    <w:abstractNumId w:val="1"/>
  </w:num>
  <w:num w:numId="9" w16cid:durableId="124927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50DE3"/>
    <w:rsid w:val="00965F8F"/>
    <w:rsid w:val="00996D6E"/>
    <w:rsid w:val="009C003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D3196"/>
  <w14:defaultImageDpi w14:val="300"/>
  <w15:docId w15:val="{3ABF61BD-C5C0-4E32-A666-EA1D121A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2025-06-04T12:14:00Z</dcterms:modified>
  <cp:category/>
</cp:coreProperties>
</file>