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88" w:type="dxa"/>
        <w:tblLayout w:type="fixed"/>
        <w:tblLook w:val="04A0" w:firstRow="1" w:lastRow="0" w:firstColumn="1" w:lastColumn="0" w:noHBand="0" w:noVBand="1"/>
      </w:tblPr>
      <w:tblGrid>
        <w:gridCol w:w="6658"/>
        <w:gridCol w:w="1134"/>
        <w:gridCol w:w="1496"/>
      </w:tblGrid>
      <w:tr w:rsidR="007B15B1" w:rsidRPr="004D5A46" w14:paraId="2571B1D7" w14:textId="77777777" w:rsidTr="00E773A7">
        <w:tc>
          <w:tcPr>
            <w:tcW w:w="9288" w:type="dxa"/>
            <w:gridSpan w:val="3"/>
          </w:tcPr>
          <w:p w14:paraId="33B86190" w14:textId="77777777" w:rsidR="007B15B1" w:rsidRPr="00133CE7" w:rsidRDefault="007B15B1" w:rsidP="00E773A7">
            <w:pPr>
              <w:pStyle w:val="stBilgi"/>
              <w:jc w:val="center"/>
              <w:rPr>
                <w:b/>
                <w:bCs/>
              </w:rPr>
            </w:pPr>
          </w:p>
          <w:p w14:paraId="4383B1BF" w14:textId="77777777" w:rsidR="007B15B1" w:rsidRPr="00133CE7" w:rsidRDefault="007B15B1" w:rsidP="00E773A7">
            <w:pPr>
              <w:pStyle w:val="stBilgi"/>
              <w:jc w:val="center"/>
              <w:rPr>
                <w:b/>
                <w:bCs/>
              </w:rPr>
            </w:pPr>
            <w:r w:rsidRPr="00133CE7">
              <w:rPr>
                <w:b/>
                <w:bCs/>
              </w:rPr>
              <w:t>TRABZON ÜNİVERSİTESİ</w:t>
            </w:r>
          </w:p>
          <w:p w14:paraId="2E46BD76" w14:textId="77777777" w:rsidR="007B15B1" w:rsidRPr="00133CE7" w:rsidRDefault="007B15B1" w:rsidP="00E773A7">
            <w:pPr>
              <w:pStyle w:val="stBilgi"/>
              <w:jc w:val="center"/>
              <w:rPr>
                <w:b/>
                <w:bCs/>
              </w:rPr>
            </w:pPr>
            <w:r w:rsidRPr="00133CE7">
              <w:rPr>
                <w:b/>
                <w:bCs/>
              </w:rPr>
              <w:t>TONYA MESLEK YÜKSEKOKULU</w:t>
            </w:r>
          </w:p>
          <w:p w14:paraId="6ADF1FDF" w14:textId="77777777" w:rsidR="007B15B1" w:rsidRPr="00133CE7" w:rsidRDefault="007B15B1" w:rsidP="00E773A7">
            <w:pPr>
              <w:pStyle w:val="stBilgi"/>
              <w:jc w:val="center"/>
              <w:rPr>
                <w:b/>
                <w:bCs/>
              </w:rPr>
            </w:pPr>
            <w:r w:rsidRPr="00133CE7">
              <w:rPr>
                <w:b/>
                <w:bCs/>
              </w:rPr>
              <w:t>YAŞLI BAKIMI PROGRAMI</w:t>
            </w:r>
          </w:p>
          <w:p w14:paraId="0CD69D35" w14:textId="3F8239BA" w:rsidR="007B15B1" w:rsidRPr="00133CE7" w:rsidRDefault="00133CE7" w:rsidP="00E773A7">
            <w:pPr>
              <w:pStyle w:val="stBilgi"/>
              <w:jc w:val="center"/>
              <w:rPr>
                <w:b/>
                <w:bCs/>
              </w:rPr>
            </w:pPr>
            <w:r w:rsidRPr="00133CE7">
              <w:rPr>
                <w:b/>
                <w:bCs/>
              </w:rPr>
              <w:t>YATAN HASTA VÜCUT BA</w:t>
            </w:r>
            <w:r>
              <w:rPr>
                <w:b/>
                <w:bCs/>
              </w:rPr>
              <w:t>NYOSU</w:t>
            </w:r>
            <w:r w:rsidRPr="00133CE7">
              <w:rPr>
                <w:b/>
                <w:bCs/>
              </w:rPr>
              <w:t xml:space="preserve"> </w:t>
            </w:r>
            <w:r w:rsidR="007B15B1" w:rsidRPr="00133CE7">
              <w:rPr>
                <w:b/>
                <w:bCs/>
              </w:rPr>
              <w:t>UYGULAMASI DEĞERLENDİRME FORMU</w:t>
            </w:r>
          </w:p>
          <w:p w14:paraId="2E9B0BE1" w14:textId="77777777" w:rsidR="007B15B1" w:rsidRPr="00133CE7" w:rsidRDefault="007B15B1" w:rsidP="00E773A7">
            <w:pPr>
              <w:pStyle w:val="stBilgi"/>
              <w:rPr>
                <w:b/>
                <w:bCs/>
              </w:rPr>
            </w:pPr>
            <w:r w:rsidRPr="00133CE7">
              <w:rPr>
                <w:b/>
                <w:bCs/>
              </w:rPr>
              <w:t xml:space="preserve">Öğrencinin Adı Soyadı: </w:t>
            </w:r>
          </w:p>
          <w:p w14:paraId="0D237CA6" w14:textId="77777777" w:rsidR="007B15B1" w:rsidRPr="00133CE7" w:rsidRDefault="007B15B1" w:rsidP="00E773A7">
            <w:pPr>
              <w:pStyle w:val="stBilgi"/>
              <w:rPr>
                <w:b/>
                <w:bCs/>
              </w:rPr>
            </w:pPr>
            <w:r w:rsidRPr="00133CE7">
              <w:rPr>
                <w:b/>
                <w:bCs/>
              </w:rPr>
              <w:t>Numarası:                                                                                                                 Başarı Notu:</w:t>
            </w:r>
          </w:p>
        </w:tc>
      </w:tr>
      <w:tr w:rsidR="007B15B1" w:rsidRPr="000D003B" w14:paraId="0D83588F" w14:textId="77777777" w:rsidTr="00E773A7">
        <w:tc>
          <w:tcPr>
            <w:tcW w:w="9288" w:type="dxa"/>
            <w:gridSpan w:val="3"/>
          </w:tcPr>
          <w:p w14:paraId="15C04E2A" w14:textId="32B3D203" w:rsidR="007B15B1" w:rsidRPr="00133CE7" w:rsidRDefault="007B15B1" w:rsidP="00133CE7">
            <w:pPr>
              <w:rPr>
                <w:rFonts w:cs="TimesNewRomanPSMT"/>
                <w14:ligatures w14:val="standardContextual"/>
              </w:rPr>
            </w:pPr>
            <w:r w:rsidRPr="00133CE7">
              <w:rPr>
                <w:rFonts w:cstheme="minorHAnsi"/>
                <w:b/>
              </w:rPr>
              <w:t>Kapsam:</w:t>
            </w:r>
            <w:r w:rsidRPr="00133CE7">
              <w:rPr>
                <w:rFonts w:cs="TimesNewRomanPSMT"/>
                <w14:ligatures w14:val="standardContextual"/>
              </w:rPr>
              <w:t xml:space="preserve"> </w:t>
            </w:r>
            <w:r w:rsidR="00133CE7" w:rsidRPr="00133CE7">
              <w:rPr>
                <w:rFonts w:cs="TimesNewRomanPSMT"/>
                <w14:ligatures w14:val="standardContextual"/>
              </w:rPr>
              <w:t>Yatağa tam bağımlı yaşlı bireylerde (felçli, ameliyat sonrası, bilinçsiz, alçılı veya akut hastalık geçiren hastalarda) uygulanır.</w:t>
            </w:r>
          </w:p>
        </w:tc>
      </w:tr>
      <w:tr w:rsidR="007B15B1" w:rsidRPr="00935DE9" w14:paraId="43CBF8E8" w14:textId="77777777" w:rsidTr="00E773A7">
        <w:tc>
          <w:tcPr>
            <w:tcW w:w="9288" w:type="dxa"/>
            <w:gridSpan w:val="3"/>
          </w:tcPr>
          <w:p w14:paraId="02E91B61" w14:textId="463CD51A" w:rsidR="007B15B1" w:rsidRPr="00133CE7" w:rsidRDefault="007B15B1" w:rsidP="00133CE7">
            <w:pPr>
              <w:rPr>
                <w:rFonts w:cstheme="minorHAnsi"/>
              </w:rPr>
            </w:pPr>
            <w:r w:rsidRPr="00133CE7">
              <w:rPr>
                <w:rFonts w:cstheme="minorHAnsi"/>
                <w:b/>
              </w:rPr>
              <w:t>Amaç:</w:t>
            </w:r>
            <w:r w:rsidRPr="00133CE7">
              <w:rPr>
                <w:rFonts w:cstheme="minorHAnsi"/>
              </w:rPr>
              <w:t xml:space="preserve"> </w:t>
            </w:r>
            <w:r w:rsidR="00133CE7" w:rsidRPr="00133CE7">
              <w:rPr>
                <w:rFonts w:cstheme="minorHAnsi"/>
              </w:rPr>
              <w:t>Yaşlı bireyin vücut temizliğini sağlamak, dolaşımı artırmak, deri bütünlüğünü korumak, rahatlamasını desteklemek ve enfeksiyon riskini azaltmaktır.</w:t>
            </w:r>
          </w:p>
        </w:tc>
      </w:tr>
      <w:tr w:rsidR="007B15B1" w:rsidRPr="00935DE9" w14:paraId="208EF0F7" w14:textId="77777777" w:rsidTr="00E773A7">
        <w:tc>
          <w:tcPr>
            <w:tcW w:w="9288" w:type="dxa"/>
            <w:gridSpan w:val="3"/>
          </w:tcPr>
          <w:p w14:paraId="0318BD9F" w14:textId="77777777" w:rsidR="007B15B1" w:rsidRPr="00935DE9" w:rsidRDefault="007B15B1" w:rsidP="007B15B1">
            <w:pPr>
              <w:spacing w:line="240" w:lineRule="auto"/>
              <w:rPr>
                <w:rFonts w:cstheme="minorHAnsi"/>
                <w:b/>
              </w:rPr>
            </w:pPr>
            <w:r w:rsidRPr="00935DE9">
              <w:rPr>
                <w:rFonts w:cstheme="minorHAnsi"/>
              </w:rPr>
              <w:t>K</w:t>
            </w:r>
            <w:r w:rsidRPr="00935DE9">
              <w:rPr>
                <w:rFonts w:cstheme="minorHAnsi"/>
                <w:b/>
              </w:rPr>
              <w:t xml:space="preserve">ullanılan Araç ve Gereçler: </w:t>
            </w:r>
          </w:p>
          <w:p w14:paraId="35B9D554" w14:textId="35443B5F" w:rsidR="00133CE7" w:rsidRPr="00133CE7" w:rsidRDefault="00133CE7" w:rsidP="00133CE7">
            <w:pPr>
              <w:pStyle w:val="ListeParagraf"/>
              <w:numPr>
                <w:ilvl w:val="0"/>
                <w:numId w:val="6"/>
              </w:numPr>
              <w:spacing w:line="240" w:lineRule="auto"/>
              <w:rPr>
                <w:rFonts w:cstheme="minorHAnsi"/>
              </w:rPr>
            </w:pPr>
            <w:r w:rsidRPr="00133CE7">
              <w:rPr>
                <w:rFonts w:cstheme="minorHAnsi"/>
              </w:rPr>
              <w:t xml:space="preserve">Steril ve </w:t>
            </w:r>
            <w:r>
              <w:rPr>
                <w:rFonts w:cstheme="minorHAnsi"/>
              </w:rPr>
              <w:t>non-</w:t>
            </w:r>
            <w:r w:rsidRPr="00133CE7">
              <w:rPr>
                <w:rFonts w:cstheme="minorHAnsi"/>
              </w:rPr>
              <w:t>steril eldivenler</w:t>
            </w:r>
          </w:p>
          <w:p w14:paraId="3539D840" w14:textId="48DE7F2E" w:rsidR="00133CE7" w:rsidRPr="00133CE7" w:rsidRDefault="00133CE7" w:rsidP="00133CE7">
            <w:pPr>
              <w:pStyle w:val="ListeParagraf"/>
              <w:numPr>
                <w:ilvl w:val="0"/>
                <w:numId w:val="6"/>
              </w:numPr>
              <w:spacing w:line="240" w:lineRule="auto"/>
              <w:rPr>
                <w:rFonts w:cstheme="minorHAnsi"/>
              </w:rPr>
            </w:pPr>
            <w:r w:rsidRPr="00133CE7">
              <w:rPr>
                <w:rFonts w:cstheme="minorHAnsi"/>
              </w:rPr>
              <w:t>İki banyo lifi, yüz havlusu, iki banyo havlusu</w:t>
            </w:r>
          </w:p>
          <w:p w14:paraId="0729D5D6" w14:textId="5328682D" w:rsidR="00133CE7" w:rsidRPr="00133CE7" w:rsidRDefault="00133CE7" w:rsidP="00133CE7">
            <w:pPr>
              <w:pStyle w:val="ListeParagraf"/>
              <w:numPr>
                <w:ilvl w:val="0"/>
                <w:numId w:val="6"/>
              </w:numPr>
              <w:spacing w:line="240" w:lineRule="auto"/>
              <w:rPr>
                <w:rFonts w:cstheme="minorHAnsi"/>
                <w:lang w:val="es-ES"/>
              </w:rPr>
            </w:pPr>
            <w:r w:rsidRPr="00133CE7">
              <w:rPr>
                <w:rFonts w:cstheme="minorHAnsi"/>
                <w:lang w:val="es-ES"/>
              </w:rPr>
              <w:t>İki küvet (sabunlu ve duru su için)</w:t>
            </w:r>
          </w:p>
          <w:p w14:paraId="6AFD2A43" w14:textId="252E0419" w:rsidR="00133CE7" w:rsidRPr="00133CE7" w:rsidRDefault="00133CE7" w:rsidP="00133CE7">
            <w:pPr>
              <w:pStyle w:val="ListeParagraf"/>
              <w:numPr>
                <w:ilvl w:val="0"/>
                <w:numId w:val="6"/>
              </w:numPr>
              <w:spacing w:line="240" w:lineRule="auto"/>
              <w:rPr>
                <w:rFonts w:cstheme="minorHAnsi"/>
                <w:lang w:val="es-ES"/>
              </w:rPr>
            </w:pPr>
            <w:r w:rsidRPr="00133CE7">
              <w:rPr>
                <w:rFonts w:cstheme="minorHAnsi"/>
                <w:lang w:val="es-ES"/>
              </w:rPr>
              <w:t>Sabun, şampuan, nemlendirici losyon</w:t>
            </w:r>
          </w:p>
          <w:p w14:paraId="0D4B3D09" w14:textId="66785D5C" w:rsidR="00133CE7" w:rsidRPr="00133CE7" w:rsidRDefault="00133CE7" w:rsidP="00133CE7">
            <w:pPr>
              <w:pStyle w:val="ListeParagraf"/>
              <w:numPr>
                <w:ilvl w:val="0"/>
                <w:numId w:val="6"/>
              </w:numPr>
              <w:spacing w:line="240" w:lineRule="auto"/>
              <w:rPr>
                <w:rFonts w:cstheme="minorHAnsi"/>
                <w:lang w:val="es-ES"/>
              </w:rPr>
            </w:pPr>
            <w:r w:rsidRPr="00133CE7">
              <w:rPr>
                <w:rFonts w:cstheme="minorHAnsi"/>
                <w:lang w:val="es-ES"/>
              </w:rPr>
              <w:t>Çarşaf/battaniye, su geçirmez örtü</w:t>
            </w:r>
          </w:p>
          <w:p w14:paraId="1A713CF1" w14:textId="34F92941" w:rsidR="00133CE7" w:rsidRPr="00133CE7" w:rsidRDefault="00133CE7" w:rsidP="00133CE7">
            <w:pPr>
              <w:pStyle w:val="ListeParagraf"/>
              <w:numPr>
                <w:ilvl w:val="0"/>
                <w:numId w:val="6"/>
              </w:numPr>
              <w:spacing w:line="240" w:lineRule="auto"/>
              <w:rPr>
                <w:rFonts w:cstheme="minorHAnsi"/>
                <w:lang w:val="es-ES"/>
              </w:rPr>
            </w:pPr>
            <w:r w:rsidRPr="00133CE7">
              <w:rPr>
                <w:rFonts w:cstheme="minorHAnsi"/>
                <w:lang w:val="es-ES"/>
              </w:rPr>
              <w:t>Temiz iç çamaşırı ve pijama</w:t>
            </w:r>
          </w:p>
          <w:p w14:paraId="053BA5A6" w14:textId="00C6ED8B" w:rsidR="00133CE7" w:rsidRPr="00133CE7" w:rsidRDefault="00133CE7" w:rsidP="00133CE7">
            <w:pPr>
              <w:pStyle w:val="ListeParagraf"/>
              <w:numPr>
                <w:ilvl w:val="0"/>
                <w:numId w:val="6"/>
              </w:numPr>
              <w:spacing w:line="240" w:lineRule="auto"/>
              <w:rPr>
                <w:rFonts w:cstheme="minorHAnsi"/>
                <w:lang w:val="es-ES"/>
              </w:rPr>
            </w:pPr>
            <w:r w:rsidRPr="00133CE7">
              <w:rPr>
                <w:rFonts w:cstheme="minorHAnsi"/>
                <w:lang w:val="es-ES"/>
              </w:rPr>
              <w:t>Ağız bakım malzemeleri, perine bakım malzemeleri</w:t>
            </w:r>
          </w:p>
          <w:p w14:paraId="5C4E7857" w14:textId="043FF067" w:rsidR="00133CE7" w:rsidRPr="00133CE7" w:rsidRDefault="00133CE7" w:rsidP="00133CE7">
            <w:pPr>
              <w:pStyle w:val="ListeParagraf"/>
              <w:numPr>
                <w:ilvl w:val="0"/>
                <w:numId w:val="6"/>
              </w:numPr>
              <w:spacing w:line="240" w:lineRule="auto"/>
              <w:rPr>
                <w:rFonts w:cstheme="minorHAnsi"/>
                <w:lang w:val="es-ES"/>
              </w:rPr>
            </w:pPr>
            <w:r w:rsidRPr="00133CE7">
              <w:rPr>
                <w:rFonts w:cstheme="minorHAnsi"/>
                <w:lang w:val="es-ES"/>
              </w:rPr>
              <w:t>Sürgü/ördek, atık kabı, kirli torbası</w:t>
            </w:r>
          </w:p>
          <w:p w14:paraId="3A927B3F" w14:textId="5C79EA8E" w:rsidR="007B15B1" w:rsidRPr="00133CE7" w:rsidRDefault="00133CE7" w:rsidP="00133CE7">
            <w:pPr>
              <w:pStyle w:val="ListeParagraf"/>
              <w:numPr>
                <w:ilvl w:val="0"/>
                <w:numId w:val="6"/>
              </w:numPr>
              <w:spacing w:line="240" w:lineRule="auto"/>
              <w:rPr>
                <w:rFonts w:cstheme="minorHAnsi"/>
                <w:lang w:val="en-US"/>
              </w:rPr>
            </w:pPr>
            <w:r w:rsidRPr="00133CE7">
              <w:rPr>
                <w:rFonts w:cstheme="minorHAnsi"/>
                <w:lang w:val="en-US"/>
              </w:rPr>
              <w:t>Temiz yatak takımı</w:t>
            </w:r>
          </w:p>
        </w:tc>
      </w:tr>
      <w:tr w:rsidR="007B15B1" w:rsidRPr="00FC23E0" w14:paraId="0969B4D4" w14:textId="77777777" w:rsidTr="00E773A7">
        <w:tc>
          <w:tcPr>
            <w:tcW w:w="9288" w:type="dxa"/>
            <w:gridSpan w:val="3"/>
          </w:tcPr>
          <w:p w14:paraId="057F0502" w14:textId="78F405EE" w:rsidR="007B15B1" w:rsidRDefault="007B15B1" w:rsidP="007B15B1">
            <w:pPr>
              <w:jc w:val="both"/>
              <w:rPr>
                <w:rFonts w:cstheme="minorHAnsi"/>
                <w:b/>
              </w:rPr>
            </w:pPr>
            <w:r w:rsidRPr="00935DE9">
              <w:rPr>
                <w:rFonts w:cstheme="minorHAnsi"/>
                <w:b/>
              </w:rPr>
              <w:t>Dikkat Edilmesi Gereken Hususlar</w:t>
            </w:r>
          </w:p>
          <w:p w14:paraId="1C3E5F41" w14:textId="5CD4E02F" w:rsidR="00133CE7" w:rsidRPr="00133CE7" w:rsidRDefault="00133CE7" w:rsidP="00133CE7">
            <w:pPr>
              <w:pStyle w:val="ListeParagraf"/>
              <w:numPr>
                <w:ilvl w:val="1"/>
                <w:numId w:val="9"/>
              </w:numPr>
              <w:jc w:val="both"/>
              <w:rPr>
                <w:rFonts w:cstheme="minorHAnsi"/>
                <w:bCs/>
              </w:rPr>
            </w:pPr>
            <w:r w:rsidRPr="00133CE7">
              <w:rPr>
                <w:rFonts w:cstheme="minorHAnsi"/>
                <w:bCs/>
              </w:rPr>
              <w:t>Mahremiyet, güvenlik ve konfor her zaman korunmalıdır.</w:t>
            </w:r>
          </w:p>
          <w:p w14:paraId="1FD8EFF8" w14:textId="7BED3B1D" w:rsidR="00133CE7" w:rsidRPr="00133CE7" w:rsidRDefault="00133CE7" w:rsidP="00133CE7">
            <w:pPr>
              <w:pStyle w:val="ListeParagraf"/>
              <w:numPr>
                <w:ilvl w:val="1"/>
                <w:numId w:val="9"/>
              </w:numPr>
              <w:jc w:val="both"/>
              <w:rPr>
                <w:rFonts w:cstheme="minorHAnsi"/>
                <w:bCs/>
                <w:lang w:val="es-ES"/>
              </w:rPr>
            </w:pPr>
            <w:r w:rsidRPr="00133CE7">
              <w:rPr>
                <w:rFonts w:cstheme="minorHAnsi"/>
                <w:bCs/>
                <w:lang w:val="es-ES"/>
              </w:rPr>
              <w:t>Su sıcaklığı sürekli kontrol edilmelidir (43–46°C).</w:t>
            </w:r>
          </w:p>
          <w:p w14:paraId="607ACF23" w14:textId="20992459" w:rsidR="00133CE7" w:rsidRPr="00133CE7" w:rsidRDefault="00133CE7" w:rsidP="00133CE7">
            <w:pPr>
              <w:pStyle w:val="ListeParagraf"/>
              <w:numPr>
                <w:ilvl w:val="1"/>
                <w:numId w:val="9"/>
              </w:numPr>
              <w:jc w:val="both"/>
              <w:rPr>
                <w:rFonts w:cstheme="minorHAnsi"/>
                <w:bCs/>
                <w:lang w:val="es-ES"/>
              </w:rPr>
            </w:pPr>
            <w:r w:rsidRPr="00133CE7">
              <w:rPr>
                <w:rFonts w:cstheme="minorHAnsi"/>
                <w:bCs/>
                <w:lang w:val="es-ES"/>
              </w:rPr>
              <w:t>Kateter, IV kanül ve tüplerin ıslanmaması sağlanmalıdır.</w:t>
            </w:r>
          </w:p>
          <w:p w14:paraId="62696DF2" w14:textId="15A0A143" w:rsidR="00133CE7" w:rsidRPr="00133CE7" w:rsidRDefault="00133CE7" w:rsidP="00133CE7">
            <w:pPr>
              <w:pStyle w:val="ListeParagraf"/>
              <w:numPr>
                <w:ilvl w:val="1"/>
                <w:numId w:val="9"/>
              </w:numPr>
              <w:jc w:val="both"/>
              <w:rPr>
                <w:rFonts w:cstheme="minorHAnsi"/>
                <w:bCs/>
                <w:lang w:val="en-US"/>
              </w:rPr>
            </w:pPr>
            <w:r w:rsidRPr="00133CE7">
              <w:rPr>
                <w:rFonts w:cstheme="minorHAnsi"/>
                <w:bCs/>
                <w:lang w:val="en-US"/>
              </w:rPr>
              <w:t>Kirli su hemen değiştirilmelidir.</w:t>
            </w:r>
          </w:p>
          <w:p w14:paraId="2CCB2C28" w14:textId="6D527B22" w:rsidR="007B15B1" w:rsidRPr="00133CE7" w:rsidRDefault="00133CE7" w:rsidP="00133CE7">
            <w:pPr>
              <w:pStyle w:val="ListeParagraf"/>
              <w:numPr>
                <w:ilvl w:val="1"/>
                <w:numId w:val="9"/>
              </w:numPr>
              <w:jc w:val="both"/>
              <w:rPr>
                <w:rFonts w:cstheme="minorHAnsi"/>
                <w:bCs/>
                <w:lang w:val="en-US"/>
              </w:rPr>
            </w:pPr>
            <w:r w:rsidRPr="00133CE7">
              <w:rPr>
                <w:rFonts w:cstheme="minorHAnsi"/>
                <w:bCs/>
                <w:lang w:val="en-US"/>
              </w:rPr>
              <w:t>İşlem sonrası tüm malzemeler uygun şekilde temizlenmeli ve kayıt yapılmalıdır.</w:t>
            </w:r>
          </w:p>
        </w:tc>
      </w:tr>
      <w:tr w:rsidR="007B15B1" w:rsidRPr="00935DE9" w14:paraId="210ABAE9" w14:textId="77777777" w:rsidTr="007B15B1">
        <w:tc>
          <w:tcPr>
            <w:tcW w:w="6658" w:type="dxa"/>
          </w:tcPr>
          <w:p w14:paraId="374AE8A1" w14:textId="77777777" w:rsidR="007B15B1" w:rsidRPr="0026344E" w:rsidRDefault="007B15B1" w:rsidP="0026344E">
            <w:pPr>
              <w:pStyle w:val="ListeParagraf"/>
              <w:rPr>
                <w:rFonts w:cstheme="minorHAnsi"/>
                <w:b/>
              </w:rPr>
            </w:pPr>
            <w:r w:rsidRPr="0026344E">
              <w:rPr>
                <w:rFonts w:cstheme="minorHAnsi"/>
                <w:b/>
              </w:rPr>
              <w:t>Uygulama Basamakları</w:t>
            </w:r>
          </w:p>
        </w:tc>
        <w:tc>
          <w:tcPr>
            <w:tcW w:w="1134" w:type="dxa"/>
          </w:tcPr>
          <w:p w14:paraId="4FCB4A7E" w14:textId="77777777" w:rsidR="007B15B1" w:rsidRPr="00935DE9" w:rsidRDefault="007B15B1" w:rsidP="00E773A7">
            <w:pPr>
              <w:rPr>
                <w:rFonts w:cstheme="minorHAnsi"/>
                <w:b/>
              </w:rPr>
            </w:pPr>
            <w:r w:rsidRPr="00935DE9">
              <w:rPr>
                <w:rFonts w:cstheme="minorHAnsi"/>
                <w:b/>
              </w:rPr>
              <w:t>Uyguladı</w:t>
            </w:r>
          </w:p>
        </w:tc>
        <w:tc>
          <w:tcPr>
            <w:tcW w:w="1496" w:type="dxa"/>
          </w:tcPr>
          <w:p w14:paraId="44F5B417" w14:textId="77777777" w:rsidR="007B15B1" w:rsidRPr="00935DE9" w:rsidRDefault="007B15B1" w:rsidP="00E773A7">
            <w:pPr>
              <w:rPr>
                <w:rFonts w:cstheme="minorHAnsi"/>
                <w:b/>
              </w:rPr>
            </w:pPr>
            <w:r w:rsidRPr="00935DE9">
              <w:rPr>
                <w:rFonts w:cstheme="minorHAnsi"/>
                <w:b/>
              </w:rPr>
              <w:t>Uygulamadı</w:t>
            </w:r>
          </w:p>
        </w:tc>
      </w:tr>
      <w:tr w:rsidR="007B15B1" w:rsidRPr="00935DE9" w14:paraId="6A0A9348" w14:textId="77777777" w:rsidTr="00657BF4">
        <w:trPr>
          <w:trHeight w:val="420"/>
        </w:trPr>
        <w:tc>
          <w:tcPr>
            <w:tcW w:w="6658" w:type="dxa"/>
          </w:tcPr>
          <w:p w14:paraId="33B14D58" w14:textId="3AE766BC" w:rsidR="007B15B1" w:rsidRPr="0026344E" w:rsidRDefault="00133CE7" w:rsidP="0026344E">
            <w:pPr>
              <w:pStyle w:val="ListeParagraf"/>
              <w:numPr>
                <w:ilvl w:val="0"/>
                <w:numId w:val="13"/>
              </w:numPr>
              <w:rPr>
                <w:rFonts w:cstheme="minorHAnsi"/>
              </w:rPr>
            </w:pPr>
            <w:r>
              <w:t>Malzemeleri hazırla, hastanın hareket kısıtlılığını değerlendir.</w:t>
            </w:r>
          </w:p>
        </w:tc>
        <w:tc>
          <w:tcPr>
            <w:tcW w:w="1134" w:type="dxa"/>
          </w:tcPr>
          <w:p w14:paraId="33F0F47F" w14:textId="77777777" w:rsidR="007B15B1" w:rsidRPr="00935DE9" w:rsidRDefault="007B15B1" w:rsidP="00E773A7">
            <w:pPr>
              <w:rPr>
                <w:rFonts w:cstheme="minorHAnsi"/>
              </w:rPr>
            </w:pPr>
          </w:p>
        </w:tc>
        <w:tc>
          <w:tcPr>
            <w:tcW w:w="1496" w:type="dxa"/>
          </w:tcPr>
          <w:p w14:paraId="3DE08993" w14:textId="77777777" w:rsidR="007B15B1" w:rsidRPr="00935DE9" w:rsidRDefault="007B15B1" w:rsidP="00E773A7">
            <w:pPr>
              <w:rPr>
                <w:rFonts w:cstheme="minorHAnsi"/>
              </w:rPr>
            </w:pPr>
          </w:p>
        </w:tc>
      </w:tr>
      <w:tr w:rsidR="00657BF4" w:rsidRPr="00935DE9" w14:paraId="658E4A2E" w14:textId="77777777" w:rsidTr="00657BF4">
        <w:trPr>
          <w:trHeight w:val="373"/>
        </w:trPr>
        <w:tc>
          <w:tcPr>
            <w:tcW w:w="6658" w:type="dxa"/>
          </w:tcPr>
          <w:p w14:paraId="70BF8232" w14:textId="3F4A9ADA" w:rsidR="00657BF4" w:rsidRDefault="00657BF4" w:rsidP="0026344E">
            <w:pPr>
              <w:pStyle w:val="ListeParagraf"/>
              <w:numPr>
                <w:ilvl w:val="0"/>
                <w:numId w:val="13"/>
              </w:numPr>
            </w:pPr>
            <w:r>
              <w:t>Ellerini el yıkama standardına göre yıka.</w:t>
            </w:r>
          </w:p>
        </w:tc>
        <w:tc>
          <w:tcPr>
            <w:tcW w:w="1134" w:type="dxa"/>
          </w:tcPr>
          <w:p w14:paraId="7DF2AF12" w14:textId="77777777" w:rsidR="00657BF4" w:rsidRPr="00935DE9" w:rsidRDefault="00657BF4" w:rsidP="00E773A7">
            <w:pPr>
              <w:rPr>
                <w:rFonts w:cstheme="minorHAnsi"/>
              </w:rPr>
            </w:pPr>
          </w:p>
        </w:tc>
        <w:tc>
          <w:tcPr>
            <w:tcW w:w="1496" w:type="dxa"/>
          </w:tcPr>
          <w:p w14:paraId="62334FEE" w14:textId="77777777" w:rsidR="00657BF4" w:rsidRPr="00935DE9" w:rsidRDefault="00657BF4" w:rsidP="00E773A7">
            <w:pPr>
              <w:rPr>
                <w:rFonts w:cstheme="minorHAnsi"/>
              </w:rPr>
            </w:pPr>
          </w:p>
        </w:tc>
      </w:tr>
      <w:tr w:rsidR="00657BF4" w:rsidRPr="00935DE9" w14:paraId="484239EE" w14:textId="77777777" w:rsidTr="00657BF4">
        <w:trPr>
          <w:trHeight w:val="630"/>
        </w:trPr>
        <w:tc>
          <w:tcPr>
            <w:tcW w:w="6658" w:type="dxa"/>
          </w:tcPr>
          <w:p w14:paraId="5999553D" w14:textId="69AB4E25" w:rsidR="00657BF4" w:rsidRDefault="00657BF4" w:rsidP="0026344E">
            <w:pPr>
              <w:pStyle w:val="ListeParagraf"/>
              <w:numPr>
                <w:ilvl w:val="0"/>
                <w:numId w:val="13"/>
              </w:numPr>
            </w:pPr>
            <w:r>
              <w:t>Hastaya işlem hakkında bilgi ver ve izin al.</w:t>
            </w:r>
          </w:p>
        </w:tc>
        <w:tc>
          <w:tcPr>
            <w:tcW w:w="1134" w:type="dxa"/>
          </w:tcPr>
          <w:p w14:paraId="6A67EF68" w14:textId="77777777" w:rsidR="00657BF4" w:rsidRPr="00935DE9" w:rsidRDefault="00657BF4" w:rsidP="00E773A7">
            <w:pPr>
              <w:rPr>
                <w:rFonts w:cstheme="minorHAnsi"/>
              </w:rPr>
            </w:pPr>
          </w:p>
        </w:tc>
        <w:tc>
          <w:tcPr>
            <w:tcW w:w="1496" w:type="dxa"/>
          </w:tcPr>
          <w:p w14:paraId="3058585A" w14:textId="77777777" w:rsidR="00657BF4" w:rsidRPr="00935DE9" w:rsidRDefault="00657BF4" w:rsidP="00E773A7">
            <w:pPr>
              <w:rPr>
                <w:rFonts w:cstheme="minorHAnsi"/>
              </w:rPr>
            </w:pPr>
          </w:p>
        </w:tc>
      </w:tr>
      <w:tr w:rsidR="00657BF4" w:rsidRPr="00935DE9" w14:paraId="44ACC6ED" w14:textId="77777777" w:rsidTr="00657BF4">
        <w:trPr>
          <w:trHeight w:val="315"/>
        </w:trPr>
        <w:tc>
          <w:tcPr>
            <w:tcW w:w="6658" w:type="dxa"/>
          </w:tcPr>
          <w:p w14:paraId="6789BE7E" w14:textId="4F223C16" w:rsidR="00657BF4" w:rsidRDefault="00657BF4" w:rsidP="0026344E">
            <w:pPr>
              <w:pStyle w:val="ListeParagraf"/>
              <w:numPr>
                <w:ilvl w:val="0"/>
                <w:numId w:val="13"/>
              </w:numPr>
            </w:pPr>
            <w:r>
              <w:t>Mahremiyetini koru (paravan/perde kullan).</w:t>
            </w:r>
          </w:p>
        </w:tc>
        <w:tc>
          <w:tcPr>
            <w:tcW w:w="1134" w:type="dxa"/>
          </w:tcPr>
          <w:p w14:paraId="2A5DC68F" w14:textId="77777777" w:rsidR="00657BF4" w:rsidRPr="00935DE9" w:rsidRDefault="00657BF4" w:rsidP="00E773A7">
            <w:pPr>
              <w:rPr>
                <w:rFonts w:cstheme="minorHAnsi"/>
              </w:rPr>
            </w:pPr>
          </w:p>
        </w:tc>
        <w:tc>
          <w:tcPr>
            <w:tcW w:w="1496" w:type="dxa"/>
          </w:tcPr>
          <w:p w14:paraId="6A972D2B" w14:textId="77777777" w:rsidR="00657BF4" w:rsidRPr="00935DE9" w:rsidRDefault="00657BF4" w:rsidP="00E773A7">
            <w:pPr>
              <w:rPr>
                <w:rFonts w:cstheme="minorHAnsi"/>
              </w:rPr>
            </w:pPr>
          </w:p>
        </w:tc>
      </w:tr>
      <w:tr w:rsidR="00657BF4" w:rsidRPr="00935DE9" w14:paraId="0AB5C32B" w14:textId="77777777" w:rsidTr="00657BF4">
        <w:trPr>
          <w:trHeight w:val="315"/>
        </w:trPr>
        <w:tc>
          <w:tcPr>
            <w:tcW w:w="6658" w:type="dxa"/>
          </w:tcPr>
          <w:p w14:paraId="611A97B2" w14:textId="6F67E7F0" w:rsidR="00657BF4" w:rsidRDefault="00657BF4" w:rsidP="0026344E">
            <w:pPr>
              <w:pStyle w:val="ListeParagraf"/>
              <w:numPr>
                <w:ilvl w:val="0"/>
                <w:numId w:val="13"/>
              </w:numPr>
            </w:pPr>
            <w:r>
              <w:t xml:space="preserve"> Oda ısısını 22–25°C arasında ayarla.</w:t>
            </w:r>
          </w:p>
        </w:tc>
        <w:tc>
          <w:tcPr>
            <w:tcW w:w="1134" w:type="dxa"/>
          </w:tcPr>
          <w:p w14:paraId="543A6FE3" w14:textId="77777777" w:rsidR="00657BF4" w:rsidRPr="00935DE9" w:rsidRDefault="00657BF4" w:rsidP="00E773A7">
            <w:pPr>
              <w:rPr>
                <w:rFonts w:cstheme="minorHAnsi"/>
              </w:rPr>
            </w:pPr>
          </w:p>
        </w:tc>
        <w:tc>
          <w:tcPr>
            <w:tcW w:w="1496" w:type="dxa"/>
          </w:tcPr>
          <w:p w14:paraId="60E34AB4" w14:textId="77777777" w:rsidR="00657BF4" w:rsidRPr="00935DE9" w:rsidRDefault="00657BF4" w:rsidP="00E773A7">
            <w:pPr>
              <w:rPr>
                <w:rFonts w:cstheme="minorHAnsi"/>
              </w:rPr>
            </w:pPr>
          </w:p>
        </w:tc>
      </w:tr>
      <w:tr w:rsidR="00657BF4" w:rsidRPr="00935DE9" w14:paraId="07D82065" w14:textId="77777777" w:rsidTr="00657BF4">
        <w:trPr>
          <w:trHeight w:val="435"/>
        </w:trPr>
        <w:tc>
          <w:tcPr>
            <w:tcW w:w="6658" w:type="dxa"/>
          </w:tcPr>
          <w:p w14:paraId="710703A2" w14:textId="0039DB20" w:rsidR="00657BF4" w:rsidRDefault="00657BF4" w:rsidP="0026344E">
            <w:pPr>
              <w:pStyle w:val="ListeParagraf"/>
              <w:numPr>
                <w:ilvl w:val="0"/>
                <w:numId w:val="13"/>
              </w:numPr>
            </w:pPr>
            <w:r>
              <w:t>-Eldivenleri giy.</w:t>
            </w:r>
          </w:p>
        </w:tc>
        <w:tc>
          <w:tcPr>
            <w:tcW w:w="1134" w:type="dxa"/>
          </w:tcPr>
          <w:p w14:paraId="35235D9B" w14:textId="77777777" w:rsidR="00657BF4" w:rsidRPr="00935DE9" w:rsidRDefault="00657BF4" w:rsidP="00E773A7">
            <w:pPr>
              <w:rPr>
                <w:rFonts w:cstheme="minorHAnsi"/>
              </w:rPr>
            </w:pPr>
          </w:p>
        </w:tc>
        <w:tc>
          <w:tcPr>
            <w:tcW w:w="1496" w:type="dxa"/>
          </w:tcPr>
          <w:p w14:paraId="28CAD19C" w14:textId="77777777" w:rsidR="00657BF4" w:rsidRPr="00935DE9" w:rsidRDefault="00657BF4" w:rsidP="00E773A7">
            <w:pPr>
              <w:rPr>
                <w:rFonts w:cstheme="minorHAnsi"/>
              </w:rPr>
            </w:pPr>
          </w:p>
        </w:tc>
      </w:tr>
      <w:tr w:rsidR="00657BF4" w:rsidRPr="00935DE9" w14:paraId="43728C49" w14:textId="77777777" w:rsidTr="00657BF4">
        <w:trPr>
          <w:trHeight w:val="315"/>
        </w:trPr>
        <w:tc>
          <w:tcPr>
            <w:tcW w:w="6658" w:type="dxa"/>
          </w:tcPr>
          <w:p w14:paraId="77F5FA01" w14:textId="062B742A" w:rsidR="00657BF4" w:rsidRDefault="000852FF" w:rsidP="0026344E">
            <w:pPr>
              <w:numPr>
                <w:ilvl w:val="0"/>
                <w:numId w:val="13"/>
              </w:numPr>
            </w:pPr>
            <w:r w:rsidRPr="000852FF">
              <w:t xml:space="preserve">Hasta yatağı rahat çalışılacak yüksekliğe getir. </w:t>
            </w:r>
          </w:p>
        </w:tc>
        <w:tc>
          <w:tcPr>
            <w:tcW w:w="1134" w:type="dxa"/>
          </w:tcPr>
          <w:p w14:paraId="3285030F" w14:textId="77777777" w:rsidR="00657BF4" w:rsidRPr="00935DE9" w:rsidRDefault="00657BF4" w:rsidP="00E773A7">
            <w:pPr>
              <w:rPr>
                <w:rFonts w:cstheme="minorHAnsi"/>
              </w:rPr>
            </w:pPr>
          </w:p>
        </w:tc>
        <w:tc>
          <w:tcPr>
            <w:tcW w:w="1496" w:type="dxa"/>
          </w:tcPr>
          <w:p w14:paraId="33D31251" w14:textId="77777777" w:rsidR="00657BF4" w:rsidRPr="00935DE9" w:rsidRDefault="00657BF4" w:rsidP="00E773A7">
            <w:pPr>
              <w:rPr>
                <w:rFonts w:cstheme="minorHAnsi"/>
              </w:rPr>
            </w:pPr>
          </w:p>
        </w:tc>
      </w:tr>
      <w:tr w:rsidR="00657BF4" w:rsidRPr="00935DE9" w14:paraId="06C7E7C6" w14:textId="77777777" w:rsidTr="00657BF4">
        <w:trPr>
          <w:trHeight w:val="690"/>
        </w:trPr>
        <w:tc>
          <w:tcPr>
            <w:tcW w:w="6658" w:type="dxa"/>
          </w:tcPr>
          <w:p w14:paraId="38D624B6" w14:textId="65F0525D" w:rsidR="00657BF4" w:rsidRPr="000852FF" w:rsidRDefault="000852FF" w:rsidP="0026344E">
            <w:pPr>
              <w:numPr>
                <w:ilvl w:val="0"/>
                <w:numId w:val="13"/>
              </w:numPr>
            </w:pPr>
            <w:r w:rsidRPr="000852FF">
              <w:lastRenderedPageBreak/>
              <w:t xml:space="preserve">Yakın taraftaki yatak kenarlığı indirilerek, hastaya supine pozisyonu verilir. </w:t>
            </w:r>
          </w:p>
        </w:tc>
        <w:tc>
          <w:tcPr>
            <w:tcW w:w="1134" w:type="dxa"/>
          </w:tcPr>
          <w:p w14:paraId="0A4B37B5" w14:textId="77777777" w:rsidR="00657BF4" w:rsidRPr="00935DE9" w:rsidRDefault="00657BF4" w:rsidP="00E773A7">
            <w:pPr>
              <w:rPr>
                <w:rFonts w:cstheme="minorHAnsi"/>
              </w:rPr>
            </w:pPr>
          </w:p>
        </w:tc>
        <w:tc>
          <w:tcPr>
            <w:tcW w:w="1496" w:type="dxa"/>
          </w:tcPr>
          <w:p w14:paraId="02A4C937" w14:textId="77777777" w:rsidR="00657BF4" w:rsidRPr="00935DE9" w:rsidRDefault="00657BF4" w:rsidP="00E773A7">
            <w:pPr>
              <w:rPr>
                <w:rFonts w:cstheme="minorHAnsi"/>
              </w:rPr>
            </w:pPr>
          </w:p>
        </w:tc>
      </w:tr>
      <w:tr w:rsidR="00657BF4" w:rsidRPr="00935DE9" w14:paraId="0621493C" w14:textId="77777777" w:rsidTr="00657BF4">
        <w:trPr>
          <w:trHeight w:val="780"/>
        </w:trPr>
        <w:tc>
          <w:tcPr>
            <w:tcW w:w="6658" w:type="dxa"/>
          </w:tcPr>
          <w:p w14:paraId="3D3A5FD9" w14:textId="535EC1BD" w:rsidR="00657BF4" w:rsidRPr="000852FF" w:rsidRDefault="00657BF4" w:rsidP="0026344E">
            <w:pPr>
              <w:numPr>
                <w:ilvl w:val="0"/>
                <w:numId w:val="13"/>
              </w:numPr>
            </w:pPr>
            <w:r>
              <w:t>Hastayı supine pozisyona getir, üzerindeki fazla örtüleri çıkar.</w:t>
            </w:r>
          </w:p>
        </w:tc>
        <w:tc>
          <w:tcPr>
            <w:tcW w:w="1134" w:type="dxa"/>
          </w:tcPr>
          <w:p w14:paraId="037BDBFB" w14:textId="77777777" w:rsidR="00657BF4" w:rsidRPr="00935DE9" w:rsidRDefault="00657BF4" w:rsidP="00E773A7">
            <w:pPr>
              <w:rPr>
                <w:rFonts w:cstheme="minorHAnsi"/>
              </w:rPr>
            </w:pPr>
          </w:p>
        </w:tc>
        <w:tc>
          <w:tcPr>
            <w:tcW w:w="1496" w:type="dxa"/>
          </w:tcPr>
          <w:p w14:paraId="41B2DEFC" w14:textId="77777777" w:rsidR="00657BF4" w:rsidRPr="00935DE9" w:rsidRDefault="00657BF4" w:rsidP="00E773A7">
            <w:pPr>
              <w:rPr>
                <w:rFonts w:cstheme="minorHAnsi"/>
              </w:rPr>
            </w:pPr>
          </w:p>
        </w:tc>
      </w:tr>
      <w:tr w:rsidR="00657BF4" w:rsidRPr="00935DE9" w14:paraId="10B6E281" w14:textId="77777777" w:rsidTr="0026344E">
        <w:trPr>
          <w:trHeight w:val="334"/>
        </w:trPr>
        <w:tc>
          <w:tcPr>
            <w:tcW w:w="6658" w:type="dxa"/>
          </w:tcPr>
          <w:p w14:paraId="209D6796" w14:textId="4771CE36" w:rsidR="00657BF4" w:rsidRDefault="00657BF4" w:rsidP="0026344E">
            <w:pPr>
              <w:pStyle w:val="ListeParagraf"/>
              <w:numPr>
                <w:ilvl w:val="0"/>
                <w:numId w:val="13"/>
              </w:numPr>
            </w:pPr>
            <w:r w:rsidRPr="000852FF">
              <w:t>Giysileri uygun şekilde çıkar, damar yolu ve kateterleri koru.</w:t>
            </w:r>
          </w:p>
        </w:tc>
        <w:tc>
          <w:tcPr>
            <w:tcW w:w="1134" w:type="dxa"/>
          </w:tcPr>
          <w:p w14:paraId="519B99B7" w14:textId="77777777" w:rsidR="00657BF4" w:rsidRPr="00935DE9" w:rsidRDefault="00657BF4" w:rsidP="00E773A7">
            <w:pPr>
              <w:rPr>
                <w:rFonts w:cstheme="minorHAnsi"/>
              </w:rPr>
            </w:pPr>
          </w:p>
        </w:tc>
        <w:tc>
          <w:tcPr>
            <w:tcW w:w="1496" w:type="dxa"/>
          </w:tcPr>
          <w:p w14:paraId="5964F279" w14:textId="77777777" w:rsidR="00657BF4" w:rsidRPr="00935DE9" w:rsidRDefault="00657BF4" w:rsidP="00E773A7">
            <w:pPr>
              <w:rPr>
                <w:rFonts w:cstheme="minorHAnsi"/>
              </w:rPr>
            </w:pPr>
          </w:p>
        </w:tc>
      </w:tr>
      <w:tr w:rsidR="00657BF4" w:rsidRPr="00935DE9" w14:paraId="5D81C6A1" w14:textId="77777777" w:rsidTr="00657BF4">
        <w:trPr>
          <w:trHeight w:val="933"/>
        </w:trPr>
        <w:tc>
          <w:tcPr>
            <w:tcW w:w="6658" w:type="dxa"/>
          </w:tcPr>
          <w:p w14:paraId="5086D0FC" w14:textId="1A0F5EB1" w:rsidR="00657BF4" w:rsidRDefault="00657BF4" w:rsidP="0026344E">
            <w:pPr>
              <w:numPr>
                <w:ilvl w:val="0"/>
                <w:numId w:val="13"/>
              </w:numPr>
            </w:pPr>
            <w:r w:rsidRPr="000852FF">
              <w:t>Hastanın başının altındaki yastık alınarak havlu yerleştirilir. Hasta yastıksız yatamıyorsa yastık üzerine havlu serilir.</w:t>
            </w:r>
          </w:p>
        </w:tc>
        <w:tc>
          <w:tcPr>
            <w:tcW w:w="1134" w:type="dxa"/>
          </w:tcPr>
          <w:p w14:paraId="5F0C2524" w14:textId="77777777" w:rsidR="00657BF4" w:rsidRPr="00935DE9" w:rsidRDefault="00657BF4" w:rsidP="00E773A7">
            <w:pPr>
              <w:rPr>
                <w:rFonts w:cstheme="minorHAnsi"/>
              </w:rPr>
            </w:pPr>
          </w:p>
        </w:tc>
        <w:tc>
          <w:tcPr>
            <w:tcW w:w="1496" w:type="dxa"/>
          </w:tcPr>
          <w:p w14:paraId="6FF9CEDC" w14:textId="77777777" w:rsidR="00657BF4" w:rsidRPr="00935DE9" w:rsidRDefault="00657BF4" w:rsidP="00E773A7">
            <w:pPr>
              <w:rPr>
                <w:rFonts w:cstheme="minorHAnsi"/>
              </w:rPr>
            </w:pPr>
          </w:p>
        </w:tc>
      </w:tr>
      <w:tr w:rsidR="00657BF4" w:rsidRPr="00935DE9" w14:paraId="588A425B" w14:textId="77777777" w:rsidTr="00657BF4">
        <w:trPr>
          <w:trHeight w:val="833"/>
        </w:trPr>
        <w:tc>
          <w:tcPr>
            <w:tcW w:w="6658" w:type="dxa"/>
          </w:tcPr>
          <w:p w14:paraId="34CEEAC8" w14:textId="7400C056" w:rsidR="00657BF4" w:rsidRDefault="00657BF4" w:rsidP="0026344E">
            <w:pPr>
              <w:numPr>
                <w:ilvl w:val="0"/>
                <w:numId w:val="13"/>
              </w:numPr>
            </w:pPr>
            <w:r w:rsidRPr="000852FF">
              <w:t>-Sabunlu ve duru suyu ayrı küvetlere koy, su sıcaklığını 43–46°C’de</w:t>
            </w:r>
            <w:r>
              <w:t xml:space="preserve"> tut kirlendikçe değiştir.</w:t>
            </w:r>
          </w:p>
        </w:tc>
        <w:tc>
          <w:tcPr>
            <w:tcW w:w="1134" w:type="dxa"/>
          </w:tcPr>
          <w:p w14:paraId="0111D3FA" w14:textId="77777777" w:rsidR="00657BF4" w:rsidRPr="00935DE9" w:rsidRDefault="00657BF4" w:rsidP="00E773A7">
            <w:pPr>
              <w:rPr>
                <w:rFonts w:cstheme="minorHAnsi"/>
              </w:rPr>
            </w:pPr>
          </w:p>
        </w:tc>
        <w:tc>
          <w:tcPr>
            <w:tcW w:w="1496" w:type="dxa"/>
          </w:tcPr>
          <w:p w14:paraId="23FDBEB7" w14:textId="77777777" w:rsidR="00657BF4" w:rsidRPr="00935DE9" w:rsidRDefault="00657BF4" w:rsidP="00E773A7">
            <w:pPr>
              <w:rPr>
                <w:rFonts w:cstheme="minorHAnsi"/>
              </w:rPr>
            </w:pPr>
          </w:p>
        </w:tc>
      </w:tr>
      <w:tr w:rsidR="00657BF4" w:rsidRPr="00935DE9" w14:paraId="337AC348" w14:textId="77777777" w:rsidTr="00657BF4">
        <w:trPr>
          <w:trHeight w:val="986"/>
        </w:trPr>
        <w:tc>
          <w:tcPr>
            <w:tcW w:w="6658" w:type="dxa"/>
          </w:tcPr>
          <w:p w14:paraId="5C77F38F" w14:textId="4B101294" w:rsidR="00657BF4" w:rsidRDefault="00657BF4" w:rsidP="0026344E">
            <w:pPr>
              <w:pStyle w:val="ListeParagraf"/>
              <w:numPr>
                <w:ilvl w:val="0"/>
                <w:numId w:val="13"/>
              </w:numPr>
            </w:pPr>
            <w:r w:rsidRPr="000852FF">
              <w:t>Silme işlemine yüzdeki en temiz bölge olan gözlerden başlanır; uzak taraftaki göz içten dışa doğru bastırmadan silinir, durulanır ve</w:t>
            </w:r>
            <w:r>
              <w:t xml:space="preserve"> </w:t>
            </w:r>
            <w:r w:rsidRPr="000852FF">
              <w:t>kurulanır. Her göz için bezin farklı kısmı kullanılır.</w:t>
            </w:r>
          </w:p>
        </w:tc>
        <w:tc>
          <w:tcPr>
            <w:tcW w:w="1134" w:type="dxa"/>
          </w:tcPr>
          <w:p w14:paraId="00C79E01" w14:textId="77777777" w:rsidR="00657BF4" w:rsidRPr="00935DE9" w:rsidRDefault="00657BF4" w:rsidP="00E773A7">
            <w:pPr>
              <w:rPr>
                <w:rFonts w:cstheme="minorHAnsi"/>
              </w:rPr>
            </w:pPr>
          </w:p>
        </w:tc>
        <w:tc>
          <w:tcPr>
            <w:tcW w:w="1496" w:type="dxa"/>
          </w:tcPr>
          <w:p w14:paraId="050532CE" w14:textId="77777777" w:rsidR="00657BF4" w:rsidRPr="00935DE9" w:rsidRDefault="00657BF4" w:rsidP="00E773A7">
            <w:pPr>
              <w:rPr>
                <w:rFonts w:cstheme="minorHAnsi"/>
              </w:rPr>
            </w:pPr>
          </w:p>
        </w:tc>
      </w:tr>
      <w:tr w:rsidR="00657BF4" w:rsidRPr="00935DE9" w14:paraId="588BEAEE" w14:textId="77777777" w:rsidTr="00657BF4">
        <w:trPr>
          <w:trHeight w:val="758"/>
        </w:trPr>
        <w:tc>
          <w:tcPr>
            <w:tcW w:w="6658" w:type="dxa"/>
          </w:tcPr>
          <w:p w14:paraId="27F593B0" w14:textId="025BAD02" w:rsidR="00657BF4" w:rsidRDefault="0026344E" w:rsidP="0026344E">
            <w:pPr>
              <w:pStyle w:val="ListeParagraf"/>
              <w:numPr>
                <w:ilvl w:val="0"/>
                <w:numId w:val="13"/>
              </w:numPr>
            </w:pPr>
            <w:r w:rsidRPr="000852FF">
              <w:t>Yüz temizliğinde</w:t>
            </w:r>
            <w:r>
              <w:t xml:space="preserve"> merkezden dışa doğru silinir, ardından uzak taraftan başlanarak kulak arkası ve boyun </w:t>
            </w:r>
            <w:r w:rsidR="00634155">
              <w:t>bölgesi</w:t>
            </w:r>
            <w:r w:rsidR="00634155" w:rsidRPr="000852FF">
              <w:t>,</w:t>
            </w:r>
            <w:r w:rsidRPr="000852FF">
              <w:t xml:space="preserve"> sabunlu, sonra duru su ile silinip kurulanır. Erkek hastalarda bu aşamada sakal tıraşı yapılabilir.</w:t>
            </w:r>
          </w:p>
        </w:tc>
        <w:tc>
          <w:tcPr>
            <w:tcW w:w="1134" w:type="dxa"/>
          </w:tcPr>
          <w:p w14:paraId="132F7C97" w14:textId="77777777" w:rsidR="00657BF4" w:rsidRPr="00935DE9" w:rsidRDefault="00657BF4" w:rsidP="00E773A7">
            <w:pPr>
              <w:rPr>
                <w:rFonts w:cstheme="minorHAnsi"/>
              </w:rPr>
            </w:pPr>
          </w:p>
        </w:tc>
        <w:tc>
          <w:tcPr>
            <w:tcW w:w="1496" w:type="dxa"/>
          </w:tcPr>
          <w:p w14:paraId="1FCB626E" w14:textId="77777777" w:rsidR="00657BF4" w:rsidRPr="00935DE9" w:rsidRDefault="00657BF4" w:rsidP="00E773A7">
            <w:pPr>
              <w:rPr>
                <w:rFonts w:cstheme="minorHAnsi"/>
              </w:rPr>
            </w:pPr>
          </w:p>
        </w:tc>
      </w:tr>
      <w:tr w:rsidR="0026344E" w:rsidRPr="00935DE9" w14:paraId="15F5A36D" w14:textId="77777777" w:rsidTr="00657BF4">
        <w:trPr>
          <w:trHeight w:val="758"/>
        </w:trPr>
        <w:tc>
          <w:tcPr>
            <w:tcW w:w="6658" w:type="dxa"/>
          </w:tcPr>
          <w:p w14:paraId="2224B0F2" w14:textId="5998E1F6" w:rsidR="0026344E" w:rsidRPr="000852FF" w:rsidRDefault="0026344E" w:rsidP="0026344E">
            <w:pPr>
              <w:pStyle w:val="ListeParagraf"/>
              <w:numPr>
                <w:ilvl w:val="0"/>
                <w:numId w:val="13"/>
              </w:numPr>
            </w:pPr>
            <w:r w:rsidRPr="0026344E">
              <w:t xml:space="preserve">Küvet içinde suyun ısısı ve kirliliği daima kontrol edilmelidir. Kirli su hemen değiştirilmeli ve su sıcaklığı 43-46oC de korunmalıdır. </w:t>
            </w:r>
          </w:p>
        </w:tc>
        <w:tc>
          <w:tcPr>
            <w:tcW w:w="1134" w:type="dxa"/>
          </w:tcPr>
          <w:p w14:paraId="74A4F9F8" w14:textId="77777777" w:rsidR="0026344E" w:rsidRPr="00935DE9" w:rsidRDefault="0026344E" w:rsidP="00E773A7">
            <w:pPr>
              <w:rPr>
                <w:rFonts w:cstheme="minorHAnsi"/>
              </w:rPr>
            </w:pPr>
          </w:p>
        </w:tc>
        <w:tc>
          <w:tcPr>
            <w:tcW w:w="1496" w:type="dxa"/>
          </w:tcPr>
          <w:p w14:paraId="781698ED" w14:textId="77777777" w:rsidR="0026344E" w:rsidRPr="00935DE9" w:rsidRDefault="0026344E" w:rsidP="00E773A7">
            <w:pPr>
              <w:rPr>
                <w:rFonts w:cstheme="minorHAnsi"/>
              </w:rPr>
            </w:pPr>
          </w:p>
        </w:tc>
      </w:tr>
      <w:tr w:rsidR="00657BF4" w:rsidRPr="00935DE9" w14:paraId="34E76668" w14:textId="77777777" w:rsidTr="00634155">
        <w:trPr>
          <w:trHeight w:val="1091"/>
        </w:trPr>
        <w:tc>
          <w:tcPr>
            <w:tcW w:w="6658" w:type="dxa"/>
          </w:tcPr>
          <w:p w14:paraId="4DF7B406" w14:textId="715DAEF4" w:rsidR="00657BF4" w:rsidRPr="000852FF" w:rsidRDefault="0026344E" w:rsidP="0026344E">
            <w:pPr>
              <w:pStyle w:val="ListeParagraf"/>
              <w:numPr>
                <w:ilvl w:val="0"/>
                <w:numId w:val="13"/>
              </w:numPr>
            </w:pPr>
            <w:r w:rsidRPr="000852FF">
              <w:t>Hastanın başının altındaki havlu alınır, banyo havlusu uzak koldan başlanarak kol altına yerleştirilir. Kol, el bileğinden koltuk altına kadar uzunlamasına hareketlerle önce sabunlu, sonra duru suyla silinir ve kurulanır.</w:t>
            </w:r>
          </w:p>
        </w:tc>
        <w:tc>
          <w:tcPr>
            <w:tcW w:w="1134" w:type="dxa"/>
          </w:tcPr>
          <w:p w14:paraId="32C21CC0" w14:textId="77777777" w:rsidR="00657BF4" w:rsidRPr="00935DE9" w:rsidRDefault="00657BF4" w:rsidP="00E773A7">
            <w:pPr>
              <w:rPr>
                <w:rFonts w:cstheme="minorHAnsi"/>
              </w:rPr>
            </w:pPr>
          </w:p>
        </w:tc>
        <w:tc>
          <w:tcPr>
            <w:tcW w:w="1496" w:type="dxa"/>
          </w:tcPr>
          <w:p w14:paraId="5BD5D208" w14:textId="77777777" w:rsidR="00657BF4" w:rsidRPr="00935DE9" w:rsidRDefault="00657BF4" w:rsidP="00E773A7">
            <w:pPr>
              <w:rPr>
                <w:rFonts w:cstheme="minorHAnsi"/>
              </w:rPr>
            </w:pPr>
          </w:p>
        </w:tc>
      </w:tr>
      <w:tr w:rsidR="00657BF4" w:rsidRPr="00935DE9" w14:paraId="0643B93D" w14:textId="77777777" w:rsidTr="0026344E">
        <w:trPr>
          <w:trHeight w:val="682"/>
        </w:trPr>
        <w:tc>
          <w:tcPr>
            <w:tcW w:w="6658" w:type="dxa"/>
          </w:tcPr>
          <w:p w14:paraId="186FA517" w14:textId="59A88052" w:rsidR="00657BF4" w:rsidRPr="000852FF" w:rsidRDefault="0026344E" w:rsidP="0026344E">
            <w:pPr>
              <w:pStyle w:val="ListeParagraf"/>
              <w:numPr>
                <w:ilvl w:val="0"/>
                <w:numId w:val="13"/>
              </w:numPr>
            </w:pPr>
            <w:r w:rsidRPr="000852FF">
              <w:t xml:space="preserve">Koltuk altı sabunlanır, durulanır ve kurulanır; gerekirse koltuk altı kılları tıraş edilir. </w:t>
            </w:r>
          </w:p>
        </w:tc>
        <w:tc>
          <w:tcPr>
            <w:tcW w:w="1134" w:type="dxa"/>
          </w:tcPr>
          <w:p w14:paraId="0E1D1437" w14:textId="77777777" w:rsidR="00657BF4" w:rsidRPr="00935DE9" w:rsidRDefault="00657BF4" w:rsidP="00E773A7">
            <w:pPr>
              <w:rPr>
                <w:rFonts w:cstheme="minorHAnsi"/>
              </w:rPr>
            </w:pPr>
          </w:p>
        </w:tc>
        <w:tc>
          <w:tcPr>
            <w:tcW w:w="1496" w:type="dxa"/>
          </w:tcPr>
          <w:p w14:paraId="0C9D3695" w14:textId="77777777" w:rsidR="00657BF4" w:rsidRPr="00935DE9" w:rsidRDefault="00657BF4" w:rsidP="00E773A7">
            <w:pPr>
              <w:rPr>
                <w:rFonts w:cstheme="minorHAnsi"/>
              </w:rPr>
            </w:pPr>
          </w:p>
        </w:tc>
      </w:tr>
      <w:tr w:rsidR="0026344E" w:rsidRPr="00935DE9" w14:paraId="1F2D7066" w14:textId="77777777" w:rsidTr="0026344E">
        <w:trPr>
          <w:trHeight w:val="1065"/>
        </w:trPr>
        <w:tc>
          <w:tcPr>
            <w:tcW w:w="6658" w:type="dxa"/>
          </w:tcPr>
          <w:p w14:paraId="28A57290" w14:textId="0A5A5625" w:rsidR="0026344E" w:rsidRPr="000852FF" w:rsidRDefault="0026344E" w:rsidP="0026344E">
            <w:pPr>
              <w:pStyle w:val="ListeParagraf"/>
              <w:numPr>
                <w:ilvl w:val="0"/>
                <w:numId w:val="13"/>
              </w:numPr>
            </w:pPr>
            <w:r w:rsidRPr="000852FF">
              <w:t>Hastanın uzak kolu için banyo havlusu altına serilir, sabunlu suya 3–5 dakika daldırılır, parmaklar hareket ettirilir, ardından duru suyla durulanır ve kurulanır. Aynı işlem yakın kol için de tekrarlanır;</w:t>
            </w:r>
          </w:p>
        </w:tc>
        <w:tc>
          <w:tcPr>
            <w:tcW w:w="1134" w:type="dxa"/>
          </w:tcPr>
          <w:p w14:paraId="6E28D6F3" w14:textId="77777777" w:rsidR="0026344E" w:rsidRPr="00935DE9" w:rsidRDefault="0026344E" w:rsidP="00E773A7">
            <w:pPr>
              <w:rPr>
                <w:rFonts w:cstheme="minorHAnsi"/>
              </w:rPr>
            </w:pPr>
          </w:p>
        </w:tc>
        <w:tc>
          <w:tcPr>
            <w:tcW w:w="1496" w:type="dxa"/>
          </w:tcPr>
          <w:p w14:paraId="2FCB23E9" w14:textId="77777777" w:rsidR="0026344E" w:rsidRPr="00935DE9" w:rsidRDefault="0026344E" w:rsidP="00E773A7">
            <w:pPr>
              <w:rPr>
                <w:rFonts w:cstheme="minorHAnsi"/>
              </w:rPr>
            </w:pPr>
          </w:p>
        </w:tc>
      </w:tr>
      <w:tr w:rsidR="0026344E" w:rsidRPr="00935DE9" w14:paraId="1DA01D52" w14:textId="77777777" w:rsidTr="00657BF4">
        <w:trPr>
          <w:trHeight w:val="1185"/>
        </w:trPr>
        <w:tc>
          <w:tcPr>
            <w:tcW w:w="6658" w:type="dxa"/>
          </w:tcPr>
          <w:p w14:paraId="463D3354" w14:textId="5F1C6A32" w:rsidR="0026344E" w:rsidRPr="000852FF" w:rsidRDefault="0026344E" w:rsidP="00634155">
            <w:pPr>
              <w:pStyle w:val="ListeParagraf"/>
              <w:numPr>
                <w:ilvl w:val="0"/>
                <w:numId w:val="13"/>
              </w:numPr>
            </w:pPr>
            <w:r w:rsidRPr="0026344E">
              <w:t xml:space="preserve">Göğüs bölgesi, havlu kaldırılarak uzak taraftan başlayıp yakın tarafa doğru uzunlamasına silinir, durulanır ve kurulanır. </w:t>
            </w:r>
          </w:p>
        </w:tc>
        <w:tc>
          <w:tcPr>
            <w:tcW w:w="1134" w:type="dxa"/>
          </w:tcPr>
          <w:p w14:paraId="34E709DD" w14:textId="77777777" w:rsidR="0026344E" w:rsidRPr="00935DE9" w:rsidRDefault="0026344E" w:rsidP="00E773A7">
            <w:pPr>
              <w:rPr>
                <w:rFonts w:cstheme="minorHAnsi"/>
              </w:rPr>
            </w:pPr>
          </w:p>
        </w:tc>
        <w:tc>
          <w:tcPr>
            <w:tcW w:w="1496" w:type="dxa"/>
          </w:tcPr>
          <w:p w14:paraId="1E722FCA" w14:textId="77777777" w:rsidR="0026344E" w:rsidRPr="00935DE9" w:rsidRDefault="0026344E" w:rsidP="00E773A7">
            <w:pPr>
              <w:rPr>
                <w:rFonts w:cstheme="minorHAnsi"/>
              </w:rPr>
            </w:pPr>
          </w:p>
        </w:tc>
      </w:tr>
      <w:tr w:rsidR="00657BF4" w:rsidRPr="00935DE9" w14:paraId="71863F07" w14:textId="77777777" w:rsidTr="00657BF4">
        <w:trPr>
          <w:trHeight w:val="630"/>
        </w:trPr>
        <w:tc>
          <w:tcPr>
            <w:tcW w:w="6658" w:type="dxa"/>
          </w:tcPr>
          <w:p w14:paraId="30F2010D" w14:textId="6022E3E4" w:rsidR="00657BF4" w:rsidRPr="000852FF" w:rsidRDefault="0026344E" w:rsidP="0026344E">
            <w:pPr>
              <w:pStyle w:val="ListeParagraf"/>
              <w:numPr>
                <w:ilvl w:val="0"/>
                <w:numId w:val="13"/>
              </w:numPr>
            </w:pPr>
            <w:r w:rsidRPr="0026344E">
              <w:lastRenderedPageBreak/>
              <w:t>Karın bölgesi için pike simfizis pubis altına kadar indirilir, açıkta kalan bölge havlu ile kapatılır ve uzunlamasına silinip durulanır, kurulanır.</w:t>
            </w:r>
          </w:p>
        </w:tc>
        <w:tc>
          <w:tcPr>
            <w:tcW w:w="1134" w:type="dxa"/>
          </w:tcPr>
          <w:p w14:paraId="4F1F0CB7" w14:textId="77777777" w:rsidR="00657BF4" w:rsidRPr="00935DE9" w:rsidRDefault="00657BF4" w:rsidP="00E773A7">
            <w:pPr>
              <w:rPr>
                <w:rFonts w:cstheme="minorHAnsi"/>
              </w:rPr>
            </w:pPr>
          </w:p>
        </w:tc>
        <w:tc>
          <w:tcPr>
            <w:tcW w:w="1496" w:type="dxa"/>
          </w:tcPr>
          <w:p w14:paraId="75379CC6" w14:textId="77777777" w:rsidR="00657BF4" w:rsidRPr="00935DE9" w:rsidRDefault="00657BF4" w:rsidP="00E773A7">
            <w:pPr>
              <w:rPr>
                <w:rFonts w:cstheme="minorHAnsi"/>
              </w:rPr>
            </w:pPr>
          </w:p>
        </w:tc>
      </w:tr>
      <w:tr w:rsidR="00657BF4" w:rsidRPr="00935DE9" w14:paraId="68E82B76" w14:textId="77777777" w:rsidTr="00657BF4">
        <w:trPr>
          <w:trHeight w:val="1260"/>
        </w:trPr>
        <w:tc>
          <w:tcPr>
            <w:tcW w:w="6658" w:type="dxa"/>
          </w:tcPr>
          <w:p w14:paraId="4005A2C2" w14:textId="358D98F7" w:rsidR="00657BF4" w:rsidRPr="000852FF" w:rsidRDefault="0026344E" w:rsidP="0026344E">
            <w:pPr>
              <w:pStyle w:val="ListeParagraf"/>
              <w:numPr>
                <w:ilvl w:val="0"/>
                <w:numId w:val="13"/>
              </w:numPr>
            </w:pPr>
            <w:r w:rsidRPr="00657BF4">
              <w:t xml:space="preserve">Hastanın uzak </w:t>
            </w:r>
            <w:r>
              <w:t xml:space="preserve">taraftaki </w:t>
            </w:r>
            <w:r w:rsidRPr="00657BF4">
              <w:t xml:space="preserve">bacağı, kasıklar örtülü olacak şekilde pikeden dışarı çıkarılır; yakın bacak örtülür. Açık kalan bacak altına havlu serilir ve bacak fleksiyona getirilir. Fleksiyondaki bacak, ayak bileğinden dize, dizden kasığa doğru uzunlamasına ve hafif basınçla önce sabunlu, sonra duru suyla silinir, ardından havlu ile kurulanır. </w:t>
            </w:r>
          </w:p>
        </w:tc>
        <w:tc>
          <w:tcPr>
            <w:tcW w:w="1134" w:type="dxa"/>
          </w:tcPr>
          <w:p w14:paraId="3341B323" w14:textId="77777777" w:rsidR="00657BF4" w:rsidRPr="00935DE9" w:rsidRDefault="00657BF4" w:rsidP="00E773A7">
            <w:pPr>
              <w:rPr>
                <w:rFonts w:cstheme="minorHAnsi"/>
              </w:rPr>
            </w:pPr>
          </w:p>
        </w:tc>
        <w:tc>
          <w:tcPr>
            <w:tcW w:w="1496" w:type="dxa"/>
          </w:tcPr>
          <w:p w14:paraId="7A820434" w14:textId="77777777" w:rsidR="00657BF4" w:rsidRPr="00935DE9" w:rsidRDefault="00657BF4" w:rsidP="00E773A7">
            <w:pPr>
              <w:rPr>
                <w:rFonts w:cstheme="minorHAnsi"/>
              </w:rPr>
            </w:pPr>
          </w:p>
        </w:tc>
      </w:tr>
      <w:tr w:rsidR="00657BF4" w:rsidRPr="00935DE9" w14:paraId="2927666E" w14:textId="77777777" w:rsidTr="00657BF4">
        <w:trPr>
          <w:trHeight w:val="1545"/>
        </w:trPr>
        <w:tc>
          <w:tcPr>
            <w:tcW w:w="6658" w:type="dxa"/>
          </w:tcPr>
          <w:p w14:paraId="1F5149C1" w14:textId="1FAB065D" w:rsidR="00657BF4" w:rsidRPr="000852FF" w:rsidRDefault="0026344E" w:rsidP="0026344E">
            <w:pPr>
              <w:pStyle w:val="ListeParagraf"/>
              <w:numPr>
                <w:ilvl w:val="0"/>
                <w:numId w:val="13"/>
              </w:numPr>
            </w:pPr>
            <w:r w:rsidRPr="00657BF4">
              <w:t xml:space="preserve">Aynı işlem yakın bacak için de tekrarlanır. Uzak </w:t>
            </w:r>
            <w:r w:rsidR="00634155">
              <w:t xml:space="preserve">taraftaki </w:t>
            </w:r>
            <w:r w:rsidRPr="00657BF4">
              <w:t>ayak için banyo havlusu altına serilir, sabunlu suya 3–5 dakika daldırılır, parmak araları hareket ettirilir ve durulanır, iyice kurulanır. Aynı işlem diğer ayak için de uygulanır.”</w:t>
            </w:r>
          </w:p>
        </w:tc>
        <w:tc>
          <w:tcPr>
            <w:tcW w:w="1134" w:type="dxa"/>
          </w:tcPr>
          <w:p w14:paraId="0C873BE5" w14:textId="77777777" w:rsidR="00657BF4" w:rsidRPr="00935DE9" w:rsidRDefault="00657BF4" w:rsidP="00E773A7">
            <w:pPr>
              <w:rPr>
                <w:rFonts w:cstheme="minorHAnsi"/>
              </w:rPr>
            </w:pPr>
          </w:p>
        </w:tc>
        <w:tc>
          <w:tcPr>
            <w:tcW w:w="1496" w:type="dxa"/>
          </w:tcPr>
          <w:p w14:paraId="3B117E4F" w14:textId="77777777" w:rsidR="00657BF4" w:rsidRPr="00935DE9" w:rsidRDefault="00657BF4" w:rsidP="00E773A7">
            <w:pPr>
              <w:rPr>
                <w:rFonts w:cstheme="minorHAnsi"/>
              </w:rPr>
            </w:pPr>
          </w:p>
        </w:tc>
      </w:tr>
      <w:tr w:rsidR="00657BF4" w:rsidRPr="00935DE9" w14:paraId="09BCF19C" w14:textId="77777777" w:rsidTr="0026344E">
        <w:trPr>
          <w:trHeight w:val="916"/>
        </w:trPr>
        <w:tc>
          <w:tcPr>
            <w:tcW w:w="6658" w:type="dxa"/>
          </w:tcPr>
          <w:p w14:paraId="6E7AC64D" w14:textId="0B88004E" w:rsidR="00657BF4" w:rsidRPr="000852FF" w:rsidRDefault="0026344E" w:rsidP="00634155">
            <w:pPr>
              <w:pStyle w:val="ListeParagraf"/>
              <w:numPr>
                <w:ilvl w:val="0"/>
                <w:numId w:val="13"/>
              </w:numPr>
            </w:pPr>
            <w:r w:rsidRPr="000852FF">
              <w:t>Sırt ve kalça bölgelerini hastayı lateral veya prone pozisyona getirerek sil</w:t>
            </w:r>
            <w:r w:rsidR="00634155">
              <w:t>, durula ve kurula</w:t>
            </w:r>
            <w:r w:rsidRPr="000852FF">
              <w:t>.</w:t>
            </w:r>
          </w:p>
        </w:tc>
        <w:tc>
          <w:tcPr>
            <w:tcW w:w="1134" w:type="dxa"/>
          </w:tcPr>
          <w:p w14:paraId="77166E5B" w14:textId="77777777" w:rsidR="00657BF4" w:rsidRPr="00935DE9" w:rsidRDefault="00657BF4" w:rsidP="00E773A7">
            <w:pPr>
              <w:rPr>
                <w:rFonts w:cstheme="minorHAnsi"/>
              </w:rPr>
            </w:pPr>
          </w:p>
        </w:tc>
        <w:tc>
          <w:tcPr>
            <w:tcW w:w="1496" w:type="dxa"/>
          </w:tcPr>
          <w:p w14:paraId="329498F6" w14:textId="77777777" w:rsidR="00657BF4" w:rsidRPr="00935DE9" w:rsidRDefault="00657BF4" w:rsidP="00E773A7">
            <w:pPr>
              <w:rPr>
                <w:rFonts w:cstheme="minorHAnsi"/>
              </w:rPr>
            </w:pPr>
          </w:p>
        </w:tc>
      </w:tr>
      <w:tr w:rsidR="00657BF4" w:rsidRPr="00935DE9" w14:paraId="28618DA2" w14:textId="77777777" w:rsidTr="0026344E">
        <w:trPr>
          <w:trHeight w:val="720"/>
        </w:trPr>
        <w:tc>
          <w:tcPr>
            <w:tcW w:w="6658" w:type="dxa"/>
          </w:tcPr>
          <w:p w14:paraId="180BF515" w14:textId="579E66A1" w:rsidR="00657BF4" w:rsidRPr="000852FF" w:rsidRDefault="0026344E" w:rsidP="0026344E">
            <w:pPr>
              <w:numPr>
                <w:ilvl w:val="0"/>
                <w:numId w:val="13"/>
              </w:numPr>
            </w:pPr>
            <w:r w:rsidRPr="0026344E">
              <w:t xml:space="preserve">Perine temizliğine geçilmeden önce mutlaka küvet içindeki su temizlenmelidir. </w:t>
            </w:r>
          </w:p>
        </w:tc>
        <w:tc>
          <w:tcPr>
            <w:tcW w:w="1134" w:type="dxa"/>
          </w:tcPr>
          <w:p w14:paraId="1DC5ECEA" w14:textId="77777777" w:rsidR="00657BF4" w:rsidRPr="00935DE9" w:rsidRDefault="00657BF4" w:rsidP="00E773A7">
            <w:pPr>
              <w:rPr>
                <w:rFonts w:cstheme="minorHAnsi"/>
              </w:rPr>
            </w:pPr>
          </w:p>
        </w:tc>
        <w:tc>
          <w:tcPr>
            <w:tcW w:w="1496" w:type="dxa"/>
          </w:tcPr>
          <w:p w14:paraId="4D1E8F05" w14:textId="77777777" w:rsidR="00657BF4" w:rsidRPr="00935DE9" w:rsidRDefault="00657BF4" w:rsidP="00E773A7">
            <w:pPr>
              <w:rPr>
                <w:rFonts w:cstheme="minorHAnsi"/>
              </w:rPr>
            </w:pPr>
          </w:p>
        </w:tc>
      </w:tr>
      <w:tr w:rsidR="0026344E" w:rsidRPr="00935DE9" w14:paraId="3E4D5C25" w14:textId="77777777" w:rsidTr="0026344E">
        <w:trPr>
          <w:trHeight w:val="735"/>
        </w:trPr>
        <w:tc>
          <w:tcPr>
            <w:tcW w:w="6658" w:type="dxa"/>
          </w:tcPr>
          <w:p w14:paraId="099FD09C" w14:textId="09D7D957" w:rsidR="0026344E" w:rsidRPr="0026344E" w:rsidRDefault="0026344E" w:rsidP="0026344E">
            <w:pPr>
              <w:pStyle w:val="ListeParagraf"/>
              <w:numPr>
                <w:ilvl w:val="0"/>
                <w:numId w:val="13"/>
              </w:numPr>
            </w:pPr>
            <w:r w:rsidRPr="000852FF">
              <w:t>Perine temizliğini standartlara uygun yap veya hastanın kendisinin yapmasına izin ver</w:t>
            </w:r>
            <w:r>
              <w:t>.</w:t>
            </w:r>
          </w:p>
        </w:tc>
        <w:tc>
          <w:tcPr>
            <w:tcW w:w="1134" w:type="dxa"/>
          </w:tcPr>
          <w:p w14:paraId="53129F0D" w14:textId="77777777" w:rsidR="0026344E" w:rsidRPr="00935DE9" w:rsidRDefault="0026344E" w:rsidP="00E773A7">
            <w:pPr>
              <w:rPr>
                <w:rFonts w:cstheme="minorHAnsi"/>
              </w:rPr>
            </w:pPr>
          </w:p>
        </w:tc>
        <w:tc>
          <w:tcPr>
            <w:tcW w:w="1496" w:type="dxa"/>
          </w:tcPr>
          <w:p w14:paraId="0C6CA046" w14:textId="77777777" w:rsidR="0026344E" w:rsidRPr="00935DE9" w:rsidRDefault="0026344E" w:rsidP="00E773A7">
            <w:pPr>
              <w:rPr>
                <w:rFonts w:cstheme="minorHAnsi"/>
              </w:rPr>
            </w:pPr>
          </w:p>
        </w:tc>
      </w:tr>
      <w:tr w:rsidR="00657BF4" w:rsidRPr="00935DE9" w14:paraId="72208CFF" w14:textId="77777777" w:rsidTr="0026344E">
        <w:trPr>
          <w:trHeight w:val="375"/>
        </w:trPr>
        <w:tc>
          <w:tcPr>
            <w:tcW w:w="6658" w:type="dxa"/>
          </w:tcPr>
          <w:p w14:paraId="05EDF65E" w14:textId="5AF4649D" w:rsidR="00657BF4" w:rsidRPr="000852FF" w:rsidRDefault="0026344E" w:rsidP="0026344E">
            <w:pPr>
              <w:pStyle w:val="ListeParagraf"/>
              <w:numPr>
                <w:ilvl w:val="0"/>
                <w:numId w:val="13"/>
              </w:numPr>
            </w:pPr>
            <w:r w:rsidRPr="000852FF">
              <w:t>Gerekirse</w:t>
            </w:r>
            <w:r w:rsidR="00634155">
              <w:t xml:space="preserve"> (deri kuru ise)</w:t>
            </w:r>
            <w:r w:rsidRPr="000852FF">
              <w:t xml:space="preserve"> nemlendirici losyon uygula.</w:t>
            </w:r>
          </w:p>
        </w:tc>
        <w:tc>
          <w:tcPr>
            <w:tcW w:w="1134" w:type="dxa"/>
          </w:tcPr>
          <w:p w14:paraId="1511253B" w14:textId="77777777" w:rsidR="00657BF4" w:rsidRPr="00935DE9" w:rsidRDefault="00657BF4" w:rsidP="00E773A7">
            <w:pPr>
              <w:rPr>
                <w:rFonts w:cstheme="minorHAnsi"/>
              </w:rPr>
            </w:pPr>
          </w:p>
        </w:tc>
        <w:tc>
          <w:tcPr>
            <w:tcW w:w="1496" w:type="dxa"/>
          </w:tcPr>
          <w:p w14:paraId="4DCDFAEF" w14:textId="77777777" w:rsidR="00657BF4" w:rsidRPr="00935DE9" w:rsidRDefault="00657BF4" w:rsidP="00E773A7">
            <w:pPr>
              <w:rPr>
                <w:rFonts w:cstheme="minorHAnsi"/>
              </w:rPr>
            </w:pPr>
          </w:p>
        </w:tc>
      </w:tr>
      <w:tr w:rsidR="0026344E" w:rsidRPr="00935DE9" w14:paraId="439A6AD9" w14:textId="77777777" w:rsidTr="0026344E">
        <w:trPr>
          <w:trHeight w:val="405"/>
        </w:trPr>
        <w:tc>
          <w:tcPr>
            <w:tcW w:w="6658" w:type="dxa"/>
          </w:tcPr>
          <w:p w14:paraId="1FAD7334" w14:textId="7D941982" w:rsidR="0026344E" w:rsidRPr="000852FF" w:rsidRDefault="0026344E" w:rsidP="0026344E">
            <w:pPr>
              <w:pStyle w:val="ListeParagraf"/>
              <w:numPr>
                <w:ilvl w:val="0"/>
                <w:numId w:val="13"/>
              </w:numPr>
            </w:pPr>
            <w:r w:rsidRPr="000852FF">
              <w:t>Ellerini el yıkama standardına göre yıka.</w:t>
            </w:r>
          </w:p>
        </w:tc>
        <w:tc>
          <w:tcPr>
            <w:tcW w:w="1134" w:type="dxa"/>
          </w:tcPr>
          <w:p w14:paraId="5C294331" w14:textId="77777777" w:rsidR="0026344E" w:rsidRPr="00935DE9" w:rsidRDefault="0026344E" w:rsidP="00E773A7">
            <w:pPr>
              <w:rPr>
                <w:rFonts w:cstheme="minorHAnsi"/>
              </w:rPr>
            </w:pPr>
          </w:p>
        </w:tc>
        <w:tc>
          <w:tcPr>
            <w:tcW w:w="1496" w:type="dxa"/>
          </w:tcPr>
          <w:p w14:paraId="36039C92" w14:textId="77777777" w:rsidR="0026344E" w:rsidRPr="00935DE9" w:rsidRDefault="0026344E" w:rsidP="00E773A7">
            <w:pPr>
              <w:rPr>
                <w:rFonts w:cstheme="minorHAnsi"/>
              </w:rPr>
            </w:pPr>
          </w:p>
        </w:tc>
      </w:tr>
      <w:tr w:rsidR="0026344E" w:rsidRPr="00935DE9" w14:paraId="28487947" w14:textId="77777777" w:rsidTr="0026344E">
        <w:trPr>
          <w:trHeight w:val="405"/>
        </w:trPr>
        <w:tc>
          <w:tcPr>
            <w:tcW w:w="6658" w:type="dxa"/>
          </w:tcPr>
          <w:p w14:paraId="4BB042F5" w14:textId="35A3966D" w:rsidR="0026344E" w:rsidRPr="000852FF" w:rsidRDefault="0026344E" w:rsidP="0026344E">
            <w:pPr>
              <w:pStyle w:val="ListeParagraf"/>
              <w:numPr>
                <w:ilvl w:val="0"/>
                <w:numId w:val="13"/>
              </w:numPr>
            </w:pPr>
            <w:r w:rsidRPr="0026344E">
              <w:rPr>
                <w:lang w:val="es-ES"/>
              </w:rPr>
              <w:t xml:space="preserve"> Hastaya temiz çamaşır ve pijama giydir.</w:t>
            </w:r>
          </w:p>
        </w:tc>
        <w:tc>
          <w:tcPr>
            <w:tcW w:w="1134" w:type="dxa"/>
          </w:tcPr>
          <w:p w14:paraId="44059ED9" w14:textId="77777777" w:rsidR="0026344E" w:rsidRPr="00935DE9" w:rsidRDefault="0026344E" w:rsidP="00E773A7">
            <w:pPr>
              <w:rPr>
                <w:rFonts w:cstheme="minorHAnsi"/>
              </w:rPr>
            </w:pPr>
          </w:p>
        </w:tc>
        <w:tc>
          <w:tcPr>
            <w:tcW w:w="1496" w:type="dxa"/>
          </w:tcPr>
          <w:p w14:paraId="26ABCF9D" w14:textId="77777777" w:rsidR="0026344E" w:rsidRPr="00935DE9" w:rsidRDefault="0026344E" w:rsidP="00E773A7">
            <w:pPr>
              <w:rPr>
                <w:rFonts w:cstheme="minorHAnsi"/>
              </w:rPr>
            </w:pPr>
          </w:p>
        </w:tc>
      </w:tr>
      <w:tr w:rsidR="0026344E" w:rsidRPr="00935DE9" w14:paraId="797D736A" w14:textId="77777777" w:rsidTr="0026344E">
        <w:trPr>
          <w:trHeight w:val="480"/>
        </w:trPr>
        <w:tc>
          <w:tcPr>
            <w:tcW w:w="6658" w:type="dxa"/>
          </w:tcPr>
          <w:p w14:paraId="6C3A8EEC" w14:textId="5FCE935C" w:rsidR="0026344E" w:rsidRPr="0026344E" w:rsidRDefault="0026344E" w:rsidP="0026344E">
            <w:pPr>
              <w:pStyle w:val="ListeParagraf"/>
              <w:numPr>
                <w:ilvl w:val="0"/>
                <w:numId w:val="13"/>
              </w:numPr>
              <w:rPr>
                <w:lang w:val="es-ES"/>
              </w:rPr>
            </w:pPr>
            <w:r w:rsidRPr="000852FF">
              <w:t xml:space="preserve"> Saçları tara ve düzenle.</w:t>
            </w:r>
          </w:p>
        </w:tc>
        <w:tc>
          <w:tcPr>
            <w:tcW w:w="1134" w:type="dxa"/>
          </w:tcPr>
          <w:p w14:paraId="1D89D392" w14:textId="77777777" w:rsidR="0026344E" w:rsidRPr="00935DE9" w:rsidRDefault="0026344E" w:rsidP="00E773A7">
            <w:pPr>
              <w:rPr>
                <w:rFonts w:cstheme="minorHAnsi"/>
              </w:rPr>
            </w:pPr>
          </w:p>
        </w:tc>
        <w:tc>
          <w:tcPr>
            <w:tcW w:w="1496" w:type="dxa"/>
          </w:tcPr>
          <w:p w14:paraId="4B8647CD" w14:textId="77777777" w:rsidR="0026344E" w:rsidRPr="00935DE9" w:rsidRDefault="0026344E" w:rsidP="00E773A7">
            <w:pPr>
              <w:rPr>
                <w:rFonts w:cstheme="minorHAnsi"/>
              </w:rPr>
            </w:pPr>
          </w:p>
        </w:tc>
      </w:tr>
      <w:tr w:rsidR="0026344E" w:rsidRPr="00935DE9" w14:paraId="61D1E5A7" w14:textId="77777777" w:rsidTr="0026344E">
        <w:trPr>
          <w:trHeight w:val="435"/>
        </w:trPr>
        <w:tc>
          <w:tcPr>
            <w:tcW w:w="6658" w:type="dxa"/>
          </w:tcPr>
          <w:p w14:paraId="6F7F80FB" w14:textId="53FE77DC" w:rsidR="0026344E" w:rsidRPr="000852FF" w:rsidRDefault="0026344E" w:rsidP="0026344E">
            <w:pPr>
              <w:pStyle w:val="ListeParagraf"/>
              <w:numPr>
                <w:ilvl w:val="0"/>
                <w:numId w:val="13"/>
              </w:numPr>
            </w:pPr>
            <w:r w:rsidRPr="000852FF">
              <w:t>Yatak takımlarını değiştir.</w:t>
            </w:r>
          </w:p>
        </w:tc>
        <w:tc>
          <w:tcPr>
            <w:tcW w:w="1134" w:type="dxa"/>
          </w:tcPr>
          <w:p w14:paraId="09840D81" w14:textId="77777777" w:rsidR="0026344E" w:rsidRPr="00935DE9" w:rsidRDefault="0026344E" w:rsidP="00E773A7">
            <w:pPr>
              <w:rPr>
                <w:rFonts w:cstheme="minorHAnsi"/>
              </w:rPr>
            </w:pPr>
          </w:p>
        </w:tc>
        <w:tc>
          <w:tcPr>
            <w:tcW w:w="1496" w:type="dxa"/>
          </w:tcPr>
          <w:p w14:paraId="2A06CC21" w14:textId="77777777" w:rsidR="0026344E" w:rsidRPr="00935DE9" w:rsidRDefault="0026344E" w:rsidP="00E773A7">
            <w:pPr>
              <w:rPr>
                <w:rFonts w:cstheme="minorHAnsi"/>
              </w:rPr>
            </w:pPr>
          </w:p>
        </w:tc>
      </w:tr>
      <w:tr w:rsidR="0026344E" w:rsidRPr="00935DE9" w14:paraId="1CAEB501" w14:textId="77777777" w:rsidTr="0026344E">
        <w:trPr>
          <w:trHeight w:val="435"/>
        </w:trPr>
        <w:tc>
          <w:tcPr>
            <w:tcW w:w="6658" w:type="dxa"/>
          </w:tcPr>
          <w:p w14:paraId="02795F22" w14:textId="633332B9" w:rsidR="0026344E" w:rsidRPr="000852FF" w:rsidRDefault="0026344E" w:rsidP="0026344E">
            <w:pPr>
              <w:pStyle w:val="ListeParagraf"/>
              <w:numPr>
                <w:ilvl w:val="0"/>
                <w:numId w:val="13"/>
              </w:numPr>
            </w:pPr>
            <w:r w:rsidRPr="000852FF">
              <w:t>IV kateter ve kanülleri kontrol et.</w:t>
            </w:r>
          </w:p>
        </w:tc>
        <w:tc>
          <w:tcPr>
            <w:tcW w:w="1134" w:type="dxa"/>
          </w:tcPr>
          <w:p w14:paraId="05435D71" w14:textId="77777777" w:rsidR="0026344E" w:rsidRPr="00935DE9" w:rsidRDefault="0026344E" w:rsidP="00E773A7">
            <w:pPr>
              <w:rPr>
                <w:rFonts w:cstheme="minorHAnsi"/>
              </w:rPr>
            </w:pPr>
          </w:p>
        </w:tc>
        <w:tc>
          <w:tcPr>
            <w:tcW w:w="1496" w:type="dxa"/>
          </w:tcPr>
          <w:p w14:paraId="0464737A" w14:textId="77777777" w:rsidR="0026344E" w:rsidRPr="00935DE9" w:rsidRDefault="0026344E" w:rsidP="00E773A7">
            <w:pPr>
              <w:rPr>
                <w:rFonts w:cstheme="minorHAnsi"/>
              </w:rPr>
            </w:pPr>
          </w:p>
        </w:tc>
      </w:tr>
      <w:tr w:rsidR="0026344E" w:rsidRPr="00935DE9" w14:paraId="4917AD5A" w14:textId="77777777" w:rsidTr="0026344E">
        <w:trPr>
          <w:trHeight w:val="465"/>
        </w:trPr>
        <w:tc>
          <w:tcPr>
            <w:tcW w:w="6658" w:type="dxa"/>
          </w:tcPr>
          <w:p w14:paraId="15CC1705" w14:textId="3E2DD240" w:rsidR="0026344E" w:rsidRPr="000852FF" w:rsidRDefault="0026344E" w:rsidP="0026344E">
            <w:pPr>
              <w:pStyle w:val="ListeParagraf"/>
              <w:numPr>
                <w:ilvl w:val="0"/>
                <w:numId w:val="13"/>
              </w:numPr>
            </w:pPr>
            <w:r w:rsidRPr="000852FF">
              <w:t xml:space="preserve"> Kullanılan malzemeleri temizle ve uygun şekilde dezenfekte et.</w:t>
            </w:r>
          </w:p>
        </w:tc>
        <w:tc>
          <w:tcPr>
            <w:tcW w:w="1134" w:type="dxa"/>
          </w:tcPr>
          <w:p w14:paraId="519BCCB8" w14:textId="77777777" w:rsidR="0026344E" w:rsidRPr="00935DE9" w:rsidRDefault="0026344E" w:rsidP="00E773A7">
            <w:pPr>
              <w:rPr>
                <w:rFonts w:cstheme="minorHAnsi"/>
              </w:rPr>
            </w:pPr>
          </w:p>
        </w:tc>
        <w:tc>
          <w:tcPr>
            <w:tcW w:w="1496" w:type="dxa"/>
          </w:tcPr>
          <w:p w14:paraId="61099EA3" w14:textId="77777777" w:rsidR="0026344E" w:rsidRPr="00935DE9" w:rsidRDefault="0026344E" w:rsidP="00E773A7">
            <w:pPr>
              <w:rPr>
                <w:rFonts w:cstheme="minorHAnsi"/>
              </w:rPr>
            </w:pPr>
          </w:p>
        </w:tc>
      </w:tr>
      <w:tr w:rsidR="0026344E" w:rsidRPr="00935DE9" w14:paraId="322045A5" w14:textId="77777777" w:rsidTr="0026344E">
        <w:trPr>
          <w:trHeight w:val="645"/>
        </w:trPr>
        <w:tc>
          <w:tcPr>
            <w:tcW w:w="6658" w:type="dxa"/>
          </w:tcPr>
          <w:p w14:paraId="32F07517" w14:textId="52DB71A5" w:rsidR="0026344E" w:rsidRPr="00634155" w:rsidRDefault="0026344E" w:rsidP="00634155">
            <w:pPr>
              <w:pStyle w:val="ListeParagraf"/>
              <w:numPr>
                <w:ilvl w:val="0"/>
                <w:numId w:val="13"/>
              </w:numPr>
              <w:rPr>
                <w:lang w:val="es-ES"/>
              </w:rPr>
            </w:pPr>
            <w:r w:rsidRPr="00634155">
              <w:rPr>
                <w:lang w:val="es-ES"/>
              </w:rPr>
              <w:t>İşlemi kaydet.</w:t>
            </w:r>
          </w:p>
          <w:p w14:paraId="1D44016C" w14:textId="77777777" w:rsidR="0026344E" w:rsidRPr="000852FF" w:rsidRDefault="0026344E" w:rsidP="00657BF4"/>
        </w:tc>
        <w:tc>
          <w:tcPr>
            <w:tcW w:w="1134" w:type="dxa"/>
          </w:tcPr>
          <w:p w14:paraId="54F7566A" w14:textId="77777777" w:rsidR="0026344E" w:rsidRPr="00935DE9" w:rsidRDefault="0026344E" w:rsidP="00E773A7">
            <w:pPr>
              <w:rPr>
                <w:rFonts w:cstheme="minorHAnsi"/>
              </w:rPr>
            </w:pPr>
          </w:p>
        </w:tc>
        <w:tc>
          <w:tcPr>
            <w:tcW w:w="1496" w:type="dxa"/>
          </w:tcPr>
          <w:p w14:paraId="2FBAF39B" w14:textId="77777777" w:rsidR="0026344E" w:rsidRPr="00935DE9" w:rsidRDefault="0026344E" w:rsidP="00E773A7">
            <w:pPr>
              <w:rPr>
                <w:rFonts w:cstheme="minorHAnsi"/>
              </w:rPr>
            </w:pPr>
          </w:p>
        </w:tc>
      </w:tr>
      <w:tr w:rsidR="007B15B1" w:rsidRPr="00935DE9" w14:paraId="51266498" w14:textId="77777777" w:rsidTr="007B15B1">
        <w:tc>
          <w:tcPr>
            <w:tcW w:w="6658" w:type="dxa"/>
          </w:tcPr>
          <w:p w14:paraId="0F9A00DC" w14:textId="77777777" w:rsidR="007B15B1" w:rsidRPr="00935DE9" w:rsidRDefault="007B15B1" w:rsidP="00E773A7">
            <w:pPr>
              <w:rPr>
                <w:rFonts w:eastAsia="MS Gothic" w:cstheme="minorHAnsi"/>
              </w:rPr>
            </w:pPr>
          </w:p>
        </w:tc>
        <w:tc>
          <w:tcPr>
            <w:tcW w:w="1134" w:type="dxa"/>
          </w:tcPr>
          <w:p w14:paraId="221FBCC8" w14:textId="77777777" w:rsidR="007B15B1" w:rsidRPr="00935DE9" w:rsidRDefault="007B15B1" w:rsidP="00E773A7">
            <w:pPr>
              <w:rPr>
                <w:rFonts w:cstheme="minorHAnsi"/>
                <w:b/>
              </w:rPr>
            </w:pPr>
            <w:r w:rsidRPr="00935DE9">
              <w:rPr>
                <w:rFonts w:cstheme="minorHAnsi"/>
                <w:b/>
              </w:rPr>
              <w:t>Toplam   Puan</w:t>
            </w:r>
          </w:p>
        </w:tc>
        <w:tc>
          <w:tcPr>
            <w:tcW w:w="1496" w:type="dxa"/>
          </w:tcPr>
          <w:p w14:paraId="369A1BB9" w14:textId="77777777" w:rsidR="007B15B1" w:rsidRPr="00935DE9" w:rsidRDefault="007B15B1" w:rsidP="00E773A7">
            <w:pPr>
              <w:rPr>
                <w:rFonts w:cstheme="minorHAnsi"/>
              </w:rPr>
            </w:pPr>
          </w:p>
        </w:tc>
      </w:tr>
      <w:tr w:rsidR="007B15B1" w:rsidRPr="00935DE9" w14:paraId="6BA87493" w14:textId="77777777" w:rsidTr="00E773A7">
        <w:tc>
          <w:tcPr>
            <w:tcW w:w="9288" w:type="dxa"/>
            <w:gridSpan w:val="3"/>
          </w:tcPr>
          <w:p w14:paraId="48EDF3A2" w14:textId="6F2C0F44" w:rsidR="007B15B1" w:rsidRPr="00935DE9" w:rsidRDefault="007B15B1" w:rsidP="00E773A7">
            <w:pPr>
              <w:rPr>
                <w:rFonts w:cstheme="minorHAnsi"/>
              </w:rPr>
            </w:pPr>
          </w:p>
        </w:tc>
      </w:tr>
      <w:tr w:rsidR="007B15B1" w:rsidRPr="00914698" w14:paraId="1AF9C931" w14:textId="77777777" w:rsidTr="00E773A7">
        <w:tc>
          <w:tcPr>
            <w:tcW w:w="9288" w:type="dxa"/>
            <w:gridSpan w:val="3"/>
          </w:tcPr>
          <w:p w14:paraId="388D2CBB" w14:textId="77777777" w:rsidR="007B15B1" w:rsidRPr="00914698" w:rsidRDefault="007B15B1" w:rsidP="00E773A7">
            <w:pPr>
              <w:rPr>
                <w:rFonts w:cstheme="minorHAnsi"/>
                <w:b/>
                <w:bCs/>
              </w:rPr>
            </w:pPr>
            <w:r w:rsidRPr="00935DE9">
              <w:rPr>
                <w:rFonts w:cstheme="minorHAnsi"/>
                <w:b/>
                <w:bCs/>
              </w:rPr>
              <w:lastRenderedPageBreak/>
              <w:t>Gözlemci izlem notu:</w:t>
            </w:r>
          </w:p>
        </w:tc>
      </w:tr>
      <w:tr w:rsidR="007B15B1" w:rsidRPr="00935DE9" w14:paraId="7DC6B472" w14:textId="77777777" w:rsidTr="00E773A7">
        <w:tc>
          <w:tcPr>
            <w:tcW w:w="9288" w:type="dxa"/>
            <w:gridSpan w:val="3"/>
          </w:tcPr>
          <w:p w14:paraId="7BA82CAC" w14:textId="77777777" w:rsidR="007B15B1" w:rsidRPr="00935DE9" w:rsidRDefault="007B15B1" w:rsidP="00E773A7">
            <w:pPr>
              <w:rPr>
                <w:rFonts w:cstheme="minorHAnsi"/>
                <w:b/>
                <w:bCs/>
              </w:rPr>
            </w:pPr>
            <w:r w:rsidRPr="00935DE9">
              <w:rPr>
                <w:rFonts w:cstheme="minorHAnsi"/>
                <w:b/>
                <w:bCs/>
              </w:rPr>
              <w:t>Sorumlu öğretim elemanı/elemanları:</w:t>
            </w:r>
          </w:p>
        </w:tc>
      </w:tr>
      <w:tr w:rsidR="007B15B1" w:rsidRPr="00935DE9" w14:paraId="2DAFA1C8" w14:textId="77777777" w:rsidTr="00E773A7">
        <w:tc>
          <w:tcPr>
            <w:tcW w:w="9288" w:type="dxa"/>
            <w:gridSpan w:val="3"/>
          </w:tcPr>
          <w:p w14:paraId="4B058441" w14:textId="08528D0E" w:rsidR="007B15B1" w:rsidRPr="00935DE9" w:rsidRDefault="007B15B1" w:rsidP="00E773A7">
            <w:pPr>
              <w:rPr>
                <w:rFonts w:cstheme="minorHAnsi"/>
                <w:b/>
                <w:bCs/>
              </w:rPr>
            </w:pPr>
          </w:p>
        </w:tc>
      </w:tr>
    </w:tbl>
    <w:p w14:paraId="5D2ACF2E" w14:textId="77777777" w:rsidR="0048359E" w:rsidRDefault="0048359E"/>
    <w:sectPr w:rsidR="00483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D7D"/>
    <w:multiLevelType w:val="hybridMultilevel"/>
    <w:tmpl w:val="47EA5D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401DAA"/>
    <w:multiLevelType w:val="hybridMultilevel"/>
    <w:tmpl w:val="86CA66EE"/>
    <w:lvl w:ilvl="0" w:tplc="041F000F">
      <w:start w:val="1"/>
      <w:numFmt w:val="decimal"/>
      <w:lvlText w:val="%1."/>
      <w:lvlJc w:val="left"/>
      <w:pPr>
        <w:ind w:left="720" w:hanging="360"/>
      </w:pPr>
    </w:lvl>
    <w:lvl w:ilvl="1" w:tplc="25DE1ECE">
      <w:numFmt w:val="bullet"/>
      <w:lvlText w:val="-"/>
      <w:lvlJc w:val="left"/>
      <w:pPr>
        <w:ind w:left="1440" w:hanging="360"/>
      </w:pPr>
      <w:rPr>
        <w:rFonts w:ascii="Aptos" w:eastAsiaTheme="minorHAnsi" w:hAnsi="Aptos" w:cstheme="minorBid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533DDD"/>
    <w:multiLevelType w:val="hybridMultilevel"/>
    <w:tmpl w:val="64CA1682"/>
    <w:lvl w:ilvl="0" w:tplc="6526C7F4">
      <w:numFmt w:val="bullet"/>
      <w:lvlText w:val="-"/>
      <w:lvlJc w:val="left"/>
      <w:pPr>
        <w:ind w:left="1080" w:hanging="360"/>
      </w:pPr>
      <w:rPr>
        <w:rFonts w:ascii="Aptos" w:eastAsiaTheme="minorHAnsi" w:hAnsi="Aptos"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30F29CD"/>
    <w:multiLevelType w:val="hybridMultilevel"/>
    <w:tmpl w:val="C3ECDA94"/>
    <w:lvl w:ilvl="0" w:tplc="E1DEC6FC">
      <w:start w:val="1"/>
      <w:numFmt w:val="bullet"/>
      <w:lvlText w:val="•"/>
      <w:lvlJc w:val="left"/>
      <w:pPr>
        <w:tabs>
          <w:tab w:val="num" w:pos="720"/>
        </w:tabs>
        <w:ind w:left="720" w:hanging="360"/>
      </w:pPr>
      <w:rPr>
        <w:rFonts w:ascii="Arial" w:hAnsi="Arial" w:hint="default"/>
      </w:rPr>
    </w:lvl>
    <w:lvl w:ilvl="1" w:tplc="2D581712" w:tentative="1">
      <w:start w:val="1"/>
      <w:numFmt w:val="bullet"/>
      <w:lvlText w:val="•"/>
      <w:lvlJc w:val="left"/>
      <w:pPr>
        <w:tabs>
          <w:tab w:val="num" w:pos="1440"/>
        </w:tabs>
        <w:ind w:left="1440" w:hanging="360"/>
      </w:pPr>
      <w:rPr>
        <w:rFonts w:ascii="Arial" w:hAnsi="Arial" w:hint="default"/>
      </w:rPr>
    </w:lvl>
    <w:lvl w:ilvl="2" w:tplc="9294AF22" w:tentative="1">
      <w:start w:val="1"/>
      <w:numFmt w:val="bullet"/>
      <w:lvlText w:val="•"/>
      <w:lvlJc w:val="left"/>
      <w:pPr>
        <w:tabs>
          <w:tab w:val="num" w:pos="2160"/>
        </w:tabs>
        <w:ind w:left="2160" w:hanging="360"/>
      </w:pPr>
      <w:rPr>
        <w:rFonts w:ascii="Arial" w:hAnsi="Arial" w:hint="default"/>
      </w:rPr>
    </w:lvl>
    <w:lvl w:ilvl="3" w:tplc="4FC471D6" w:tentative="1">
      <w:start w:val="1"/>
      <w:numFmt w:val="bullet"/>
      <w:lvlText w:val="•"/>
      <w:lvlJc w:val="left"/>
      <w:pPr>
        <w:tabs>
          <w:tab w:val="num" w:pos="2880"/>
        </w:tabs>
        <w:ind w:left="2880" w:hanging="360"/>
      </w:pPr>
      <w:rPr>
        <w:rFonts w:ascii="Arial" w:hAnsi="Arial" w:hint="default"/>
      </w:rPr>
    </w:lvl>
    <w:lvl w:ilvl="4" w:tplc="AB1E3FDC" w:tentative="1">
      <w:start w:val="1"/>
      <w:numFmt w:val="bullet"/>
      <w:lvlText w:val="•"/>
      <w:lvlJc w:val="left"/>
      <w:pPr>
        <w:tabs>
          <w:tab w:val="num" w:pos="3600"/>
        </w:tabs>
        <w:ind w:left="3600" w:hanging="360"/>
      </w:pPr>
      <w:rPr>
        <w:rFonts w:ascii="Arial" w:hAnsi="Arial" w:hint="default"/>
      </w:rPr>
    </w:lvl>
    <w:lvl w:ilvl="5" w:tplc="25C0B436" w:tentative="1">
      <w:start w:val="1"/>
      <w:numFmt w:val="bullet"/>
      <w:lvlText w:val="•"/>
      <w:lvlJc w:val="left"/>
      <w:pPr>
        <w:tabs>
          <w:tab w:val="num" w:pos="4320"/>
        </w:tabs>
        <w:ind w:left="4320" w:hanging="360"/>
      </w:pPr>
      <w:rPr>
        <w:rFonts w:ascii="Arial" w:hAnsi="Arial" w:hint="default"/>
      </w:rPr>
    </w:lvl>
    <w:lvl w:ilvl="6" w:tplc="F9FA8B1A" w:tentative="1">
      <w:start w:val="1"/>
      <w:numFmt w:val="bullet"/>
      <w:lvlText w:val="•"/>
      <w:lvlJc w:val="left"/>
      <w:pPr>
        <w:tabs>
          <w:tab w:val="num" w:pos="5040"/>
        </w:tabs>
        <w:ind w:left="5040" w:hanging="360"/>
      </w:pPr>
      <w:rPr>
        <w:rFonts w:ascii="Arial" w:hAnsi="Arial" w:hint="default"/>
      </w:rPr>
    </w:lvl>
    <w:lvl w:ilvl="7" w:tplc="FBAA636E" w:tentative="1">
      <w:start w:val="1"/>
      <w:numFmt w:val="bullet"/>
      <w:lvlText w:val="•"/>
      <w:lvlJc w:val="left"/>
      <w:pPr>
        <w:tabs>
          <w:tab w:val="num" w:pos="5760"/>
        </w:tabs>
        <w:ind w:left="5760" w:hanging="360"/>
      </w:pPr>
      <w:rPr>
        <w:rFonts w:ascii="Arial" w:hAnsi="Arial" w:hint="default"/>
      </w:rPr>
    </w:lvl>
    <w:lvl w:ilvl="8" w:tplc="0B7A85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702861"/>
    <w:multiLevelType w:val="hybridMultilevel"/>
    <w:tmpl w:val="DEF61EB2"/>
    <w:lvl w:ilvl="0" w:tplc="041F000D">
      <w:start w:val="1"/>
      <w:numFmt w:val="bullet"/>
      <w:lvlText w:val=""/>
      <w:lvlJc w:val="left"/>
      <w:pPr>
        <w:ind w:left="720" w:hanging="360"/>
      </w:pPr>
      <w:rPr>
        <w:rFonts w:ascii="Wingdings" w:hAnsi="Wingdings" w:hint="default"/>
      </w:rPr>
    </w:lvl>
    <w:lvl w:ilvl="1" w:tplc="0CE61208">
      <w:numFmt w:val="bullet"/>
      <w:lvlText w:val="•"/>
      <w:lvlJc w:val="left"/>
      <w:pPr>
        <w:ind w:left="1440" w:hanging="360"/>
      </w:pPr>
      <w:rPr>
        <w:rFonts w:ascii="Aptos" w:eastAsiaTheme="minorHAnsi" w:hAnsi="Aptos" w:cstheme="minorHAns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233993"/>
    <w:multiLevelType w:val="hybridMultilevel"/>
    <w:tmpl w:val="D33AD9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3291002"/>
    <w:multiLevelType w:val="hybridMultilevel"/>
    <w:tmpl w:val="B81A3BE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537E4194"/>
    <w:multiLevelType w:val="hybridMultilevel"/>
    <w:tmpl w:val="3B802EE4"/>
    <w:lvl w:ilvl="0" w:tplc="495A8276">
      <w:start w:val="1"/>
      <w:numFmt w:val="bullet"/>
      <w:lvlText w:val="•"/>
      <w:lvlJc w:val="left"/>
      <w:pPr>
        <w:tabs>
          <w:tab w:val="num" w:pos="720"/>
        </w:tabs>
        <w:ind w:left="720" w:hanging="360"/>
      </w:pPr>
      <w:rPr>
        <w:rFonts w:ascii="Arial" w:hAnsi="Arial" w:hint="default"/>
      </w:rPr>
    </w:lvl>
    <w:lvl w:ilvl="1" w:tplc="5750F524" w:tentative="1">
      <w:start w:val="1"/>
      <w:numFmt w:val="bullet"/>
      <w:lvlText w:val="•"/>
      <w:lvlJc w:val="left"/>
      <w:pPr>
        <w:tabs>
          <w:tab w:val="num" w:pos="1440"/>
        </w:tabs>
        <w:ind w:left="1440" w:hanging="360"/>
      </w:pPr>
      <w:rPr>
        <w:rFonts w:ascii="Arial" w:hAnsi="Arial" w:hint="default"/>
      </w:rPr>
    </w:lvl>
    <w:lvl w:ilvl="2" w:tplc="E7925C60" w:tentative="1">
      <w:start w:val="1"/>
      <w:numFmt w:val="bullet"/>
      <w:lvlText w:val="•"/>
      <w:lvlJc w:val="left"/>
      <w:pPr>
        <w:tabs>
          <w:tab w:val="num" w:pos="2160"/>
        </w:tabs>
        <w:ind w:left="2160" w:hanging="360"/>
      </w:pPr>
      <w:rPr>
        <w:rFonts w:ascii="Arial" w:hAnsi="Arial" w:hint="default"/>
      </w:rPr>
    </w:lvl>
    <w:lvl w:ilvl="3" w:tplc="33406D62" w:tentative="1">
      <w:start w:val="1"/>
      <w:numFmt w:val="bullet"/>
      <w:lvlText w:val="•"/>
      <w:lvlJc w:val="left"/>
      <w:pPr>
        <w:tabs>
          <w:tab w:val="num" w:pos="2880"/>
        </w:tabs>
        <w:ind w:left="2880" w:hanging="360"/>
      </w:pPr>
      <w:rPr>
        <w:rFonts w:ascii="Arial" w:hAnsi="Arial" w:hint="default"/>
      </w:rPr>
    </w:lvl>
    <w:lvl w:ilvl="4" w:tplc="A37C412A" w:tentative="1">
      <w:start w:val="1"/>
      <w:numFmt w:val="bullet"/>
      <w:lvlText w:val="•"/>
      <w:lvlJc w:val="left"/>
      <w:pPr>
        <w:tabs>
          <w:tab w:val="num" w:pos="3600"/>
        </w:tabs>
        <w:ind w:left="3600" w:hanging="360"/>
      </w:pPr>
      <w:rPr>
        <w:rFonts w:ascii="Arial" w:hAnsi="Arial" w:hint="default"/>
      </w:rPr>
    </w:lvl>
    <w:lvl w:ilvl="5" w:tplc="4198D8FE" w:tentative="1">
      <w:start w:val="1"/>
      <w:numFmt w:val="bullet"/>
      <w:lvlText w:val="•"/>
      <w:lvlJc w:val="left"/>
      <w:pPr>
        <w:tabs>
          <w:tab w:val="num" w:pos="4320"/>
        </w:tabs>
        <w:ind w:left="4320" w:hanging="360"/>
      </w:pPr>
      <w:rPr>
        <w:rFonts w:ascii="Arial" w:hAnsi="Arial" w:hint="default"/>
      </w:rPr>
    </w:lvl>
    <w:lvl w:ilvl="6" w:tplc="0856326A" w:tentative="1">
      <w:start w:val="1"/>
      <w:numFmt w:val="bullet"/>
      <w:lvlText w:val="•"/>
      <w:lvlJc w:val="left"/>
      <w:pPr>
        <w:tabs>
          <w:tab w:val="num" w:pos="5040"/>
        </w:tabs>
        <w:ind w:left="5040" w:hanging="360"/>
      </w:pPr>
      <w:rPr>
        <w:rFonts w:ascii="Arial" w:hAnsi="Arial" w:hint="default"/>
      </w:rPr>
    </w:lvl>
    <w:lvl w:ilvl="7" w:tplc="56AEA8A8" w:tentative="1">
      <w:start w:val="1"/>
      <w:numFmt w:val="bullet"/>
      <w:lvlText w:val="•"/>
      <w:lvlJc w:val="left"/>
      <w:pPr>
        <w:tabs>
          <w:tab w:val="num" w:pos="5760"/>
        </w:tabs>
        <w:ind w:left="5760" w:hanging="360"/>
      </w:pPr>
      <w:rPr>
        <w:rFonts w:ascii="Arial" w:hAnsi="Arial" w:hint="default"/>
      </w:rPr>
    </w:lvl>
    <w:lvl w:ilvl="8" w:tplc="EA2646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E4205A"/>
    <w:multiLevelType w:val="hybridMultilevel"/>
    <w:tmpl w:val="88F8027C"/>
    <w:lvl w:ilvl="0" w:tplc="0846CBC4">
      <w:numFmt w:val="bullet"/>
      <w:lvlText w:val="•"/>
      <w:lvlJc w:val="left"/>
      <w:pPr>
        <w:ind w:left="720" w:hanging="360"/>
      </w:pPr>
      <w:rPr>
        <w:rFonts w:ascii="Aptos" w:eastAsiaTheme="minorHAnsi" w:hAnsi="Aptos"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70116CE"/>
    <w:multiLevelType w:val="hybridMultilevel"/>
    <w:tmpl w:val="05C0DB76"/>
    <w:lvl w:ilvl="0" w:tplc="BBA42342">
      <w:start w:val="1"/>
      <w:numFmt w:val="bullet"/>
      <w:lvlText w:val="•"/>
      <w:lvlJc w:val="left"/>
      <w:pPr>
        <w:tabs>
          <w:tab w:val="num" w:pos="720"/>
        </w:tabs>
        <w:ind w:left="720" w:hanging="360"/>
      </w:pPr>
      <w:rPr>
        <w:rFonts w:ascii="Arial" w:hAnsi="Arial" w:hint="default"/>
      </w:rPr>
    </w:lvl>
    <w:lvl w:ilvl="1" w:tplc="02E69E6C" w:tentative="1">
      <w:start w:val="1"/>
      <w:numFmt w:val="bullet"/>
      <w:lvlText w:val="•"/>
      <w:lvlJc w:val="left"/>
      <w:pPr>
        <w:tabs>
          <w:tab w:val="num" w:pos="1440"/>
        </w:tabs>
        <w:ind w:left="1440" w:hanging="360"/>
      </w:pPr>
      <w:rPr>
        <w:rFonts w:ascii="Arial" w:hAnsi="Arial" w:hint="default"/>
      </w:rPr>
    </w:lvl>
    <w:lvl w:ilvl="2" w:tplc="44D4E12E" w:tentative="1">
      <w:start w:val="1"/>
      <w:numFmt w:val="bullet"/>
      <w:lvlText w:val="•"/>
      <w:lvlJc w:val="left"/>
      <w:pPr>
        <w:tabs>
          <w:tab w:val="num" w:pos="2160"/>
        </w:tabs>
        <w:ind w:left="2160" w:hanging="360"/>
      </w:pPr>
      <w:rPr>
        <w:rFonts w:ascii="Arial" w:hAnsi="Arial" w:hint="default"/>
      </w:rPr>
    </w:lvl>
    <w:lvl w:ilvl="3" w:tplc="341EE470" w:tentative="1">
      <w:start w:val="1"/>
      <w:numFmt w:val="bullet"/>
      <w:lvlText w:val="•"/>
      <w:lvlJc w:val="left"/>
      <w:pPr>
        <w:tabs>
          <w:tab w:val="num" w:pos="2880"/>
        </w:tabs>
        <w:ind w:left="2880" w:hanging="360"/>
      </w:pPr>
      <w:rPr>
        <w:rFonts w:ascii="Arial" w:hAnsi="Arial" w:hint="default"/>
      </w:rPr>
    </w:lvl>
    <w:lvl w:ilvl="4" w:tplc="21EA8702" w:tentative="1">
      <w:start w:val="1"/>
      <w:numFmt w:val="bullet"/>
      <w:lvlText w:val="•"/>
      <w:lvlJc w:val="left"/>
      <w:pPr>
        <w:tabs>
          <w:tab w:val="num" w:pos="3600"/>
        </w:tabs>
        <w:ind w:left="3600" w:hanging="360"/>
      </w:pPr>
      <w:rPr>
        <w:rFonts w:ascii="Arial" w:hAnsi="Arial" w:hint="default"/>
      </w:rPr>
    </w:lvl>
    <w:lvl w:ilvl="5" w:tplc="E2649A1C" w:tentative="1">
      <w:start w:val="1"/>
      <w:numFmt w:val="bullet"/>
      <w:lvlText w:val="•"/>
      <w:lvlJc w:val="left"/>
      <w:pPr>
        <w:tabs>
          <w:tab w:val="num" w:pos="4320"/>
        </w:tabs>
        <w:ind w:left="4320" w:hanging="360"/>
      </w:pPr>
      <w:rPr>
        <w:rFonts w:ascii="Arial" w:hAnsi="Arial" w:hint="default"/>
      </w:rPr>
    </w:lvl>
    <w:lvl w:ilvl="6" w:tplc="BF4EBDF4" w:tentative="1">
      <w:start w:val="1"/>
      <w:numFmt w:val="bullet"/>
      <w:lvlText w:val="•"/>
      <w:lvlJc w:val="left"/>
      <w:pPr>
        <w:tabs>
          <w:tab w:val="num" w:pos="5040"/>
        </w:tabs>
        <w:ind w:left="5040" w:hanging="360"/>
      </w:pPr>
      <w:rPr>
        <w:rFonts w:ascii="Arial" w:hAnsi="Arial" w:hint="default"/>
      </w:rPr>
    </w:lvl>
    <w:lvl w:ilvl="7" w:tplc="EFE0EFB8" w:tentative="1">
      <w:start w:val="1"/>
      <w:numFmt w:val="bullet"/>
      <w:lvlText w:val="•"/>
      <w:lvlJc w:val="left"/>
      <w:pPr>
        <w:tabs>
          <w:tab w:val="num" w:pos="5760"/>
        </w:tabs>
        <w:ind w:left="5760" w:hanging="360"/>
      </w:pPr>
      <w:rPr>
        <w:rFonts w:ascii="Arial" w:hAnsi="Arial" w:hint="default"/>
      </w:rPr>
    </w:lvl>
    <w:lvl w:ilvl="8" w:tplc="1A385D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CC11F22"/>
    <w:multiLevelType w:val="hybridMultilevel"/>
    <w:tmpl w:val="1F5C842C"/>
    <w:lvl w:ilvl="0" w:tplc="FFFFFFFF">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E1C2C0C"/>
    <w:multiLevelType w:val="hybridMultilevel"/>
    <w:tmpl w:val="C9926378"/>
    <w:lvl w:ilvl="0" w:tplc="0846CBC4">
      <w:numFmt w:val="bullet"/>
      <w:lvlText w:val="•"/>
      <w:lvlJc w:val="left"/>
      <w:pPr>
        <w:ind w:left="720" w:hanging="360"/>
      </w:pPr>
      <w:rPr>
        <w:rFonts w:ascii="Aptos" w:eastAsiaTheme="minorHAnsi" w:hAnsi="Aptos"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AE51461"/>
    <w:multiLevelType w:val="hybridMultilevel"/>
    <w:tmpl w:val="EDA80780"/>
    <w:lvl w:ilvl="0" w:tplc="1B920A10">
      <w:start w:val="1"/>
      <w:numFmt w:val="bullet"/>
      <w:lvlText w:val="•"/>
      <w:lvlJc w:val="left"/>
      <w:pPr>
        <w:tabs>
          <w:tab w:val="num" w:pos="720"/>
        </w:tabs>
        <w:ind w:left="720" w:hanging="360"/>
      </w:pPr>
      <w:rPr>
        <w:rFonts w:ascii="Arial" w:hAnsi="Arial" w:hint="default"/>
      </w:rPr>
    </w:lvl>
    <w:lvl w:ilvl="1" w:tplc="833275AC" w:tentative="1">
      <w:start w:val="1"/>
      <w:numFmt w:val="bullet"/>
      <w:lvlText w:val="•"/>
      <w:lvlJc w:val="left"/>
      <w:pPr>
        <w:tabs>
          <w:tab w:val="num" w:pos="1440"/>
        </w:tabs>
        <w:ind w:left="1440" w:hanging="360"/>
      </w:pPr>
      <w:rPr>
        <w:rFonts w:ascii="Arial" w:hAnsi="Arial" w:hint="default"/>
      </w:rPr>
    </w:lvl>
    <w:lvl w:ilvl="2" w:tplc="DFF668BA" w:tentative="1">
      <w:start w:val="1"/>
      <w:numFmt w:val="bullet"/>
      <w:lvlText w:val="•"/>
      <w:lvlJc w:val="left"/>
      <w:pPr>
        <w:tabs>
          <w:tab w:val="num" w:pos="2160"/>
        </w:tabs>
        <w:ind w:left="2160" w:hanging="360"/>
      </w:pPr>
      <w:rPr>
        <w:rFonts w:ascii="Arial" w:hAnsi="Arial" w:hint="default"/>
      </w:rPr>
    </w:lvl>
    <w:lvl w:ilvl="3" w:tplc="06486D2E" w:tentative="1">
      <w:start w:val="1"/>
      <w:numFmt w:val="bullet"/>
      <w:lvlText w:val="•"/>
      <w:lvlJc w:val="left"/>
      <w:pPr>
        <w:tabs>
          <w:tab w:val="num" w:pos="2880"/>
        </w:tabs>
        <w:ind w:left="2880" w:hanging="360"/>
      </w:pPr>
      <w:rPr>
        <w:rFonts w:ascii="Arial" w:hAnsi="Arial" w:hint="default"/>
      </w:rPr>
    </w:lvl>
    <w:lvl w:ilvl="4" w:tplc="D826C01C" w:tentative="1">
      <w:start w:val="1"/>
      <w:numFmt w:val="bullet"/>
      <w:lvlText w:val="•"/>
      <w:lvlJc w:val="left"/>
      <w:pPr>
        <w:tabs>
          <w:tab w:val="num" w:pos="3600"/>
        </w:tabs>
        <w:ind w:left="3600" w:hanging="360"/>
      </w:pPr>
      <w:rPr>
        <w:rFonts w:ascii="Arial" w:hAnsi="Arial" w:hint="default"/>
      </w:rPr>
    </w:lvl>
    <w:lvl w:ilvl="5" w:tplc="A97C6D88" w:tentative="1">
      <w:start w:val="1"/>
      <w:numFmt w:val="bullet"/>
      <w:lvlText w:val="•"/>
      <w:lvlJc w:val="left"/>
      <w:pPr>
        <w:tabs>
          <w:tab w:val="num" w:pos="4320"/>
        </w:tabs>
        <w:ind w:left="4320" w:hanging="360"/>
      </w:pPr>
      <w:rPr>
        <w:rFonts w:ascii="Arial" w:hAnsi="Arial" w:hint="default"/>
      </w:rPr>
    </w:lvl>
    <w:lvl w:ilvl="6" w:tplc="568474A4" w:tentative="1">
      <w:start w:val="1"/>
      <w:numFmt w:val="bullet"/>
      <w:lvlText w:val="•"/>
      <w:lvlJc w:val="left"/>
      <w:pPr>
        <w:tabs>
          <w:tab w:val="num" w:pos="5040"/>
        </w:tabs>
        <w:ind w:left="5040" w:hanging="360"/>
      </w:pPr>
      <w:rPr>
        <w:rFonts w:ascii="Arial" w:hAnsi="Arial" w:hint="default"/>
      </w:rPr>
    </w:lvl>
    <w:lvl w:ilvl="7" w:tplc="1D722378" w:tentative="1">
      <w:start w:val="1"/>
      <w:numFmt w:val="bullet"/>
      <w:lvlText w:val="•"/>
      <w:lvlJc w:val="left"/>
      <w:pPr>
        <w:tabs>
          <w:tab w:val="num" w:pos="5760"/>
        </w:tabs>
        <w:ind w:left="5760" w:hanging="360"/>
      </w:pPr>
      <w:rPr>
        <w:rFonts w:ascii="Arial" w:hAnsi="Arial" w:hint="default"/>
      </w:rPr>
    </w:lvl>
    <w:lvl w:ilvl="8" w:tplc="3D30B168" w:tentative="1">
      <w:start w:val="1"/>
      <w:numFmt w:val="bullet"/>
      <w:lvlText w:val="•"/>
      <w:lvlJc w:val="left"/>
      <w:pPr>
        <w:tabs>
          <w:tab w:val="num" w:pos="6480"/>
        </w:tabs>
        <w:ind w:left="6480" w:hanging="360"/>
      </w:pPr>
      <w:rPr>
        <w:rFonts w:ascii="Arial" w:hAnsi="Arial" w:hint="default"/>
      </w:rPr>
    </w:lvl>
  </w:abstractNum>
  <w:num w:numId="1" w16cid:durableId="236794542">
    <w:abstractNumId w:val="0"/>
  </w:num>
  <w:num w:numId="2" w16cid:durableId="411901211">
    <w:abstractNumId w:val="6"/>
  </w:num>
  <w:num w:numId="3" w16cid:durableId="765612101">
    <w:abstractNumId w:val="2"/>
  </w:num>
  <w:num w:numId="4" w16cid:durableId="352220632">
    <w:abstractNumId w:val="5"/>
  </w:num>
  <w:num w:numId="5" w16cid:durableId="1747650516">
    <w:abstractNumId w:val="3"/>
  </w:num>
  <w:num w:numId="6" w16cid:durableId="1884830447">
    <w:abstractNumId w:val="4"/>
  </w:num>
  <w:num w:numId="7" w16cid:durableId="339939278">
    <w:abstractNumId w:val="11"/>
  </w:num>
  <w:num w:numId="8" w16cid:durableId="262882740">
    <w:abstractNumId w:val="8"/>
  </w:num>
  <w:num w:numId="9" w16cid:durableId="16784585">
    <w:abstractNumId w:val="10"/>
  </w:num>
  <w:num w:numId="10" w16cid:durableId="139542331">
    <w:abstractNumId w:val="9"/>
  </w:num>
  <w:num w:numId="11" w16cid:durableId="1283263286">
    <w:abstractNumId w:val="7"/>
  </w:num>
  <w:num w:numId="12" w16cid:durableId="842014180">
    <w:abstractNumId w:val="12"/>
  </w:num>
  <w:num w:numId="13" w16cid:durableId="1148858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66"/>
    <w:rsid w:val="000852FF"/>
    <w:rsid w:val="00133CE7"/>
    <w:rsid w:val="0026344E"/>
    <w:rsid w:val="0048359E"/>
    <w:rsid w:val="00530D01"/>
    <w:rsid w:val="005A1566"/>
    <w:rsid w:val="00634155"/>
    <w:rsid w:val="00657BF4"/>
    <w:rsid w:val="007B15B1"/>
    <w:rsid w:val="007C2C3F"/>
    <w:rsid w:val="007F3B8F"/>
    <w:rsid w:val="00CB6BBF"/>
    <w:rsid w:val="00DE072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438C"/>
  <w15:chartTrackingRefBased/>
  <w15:docId w15:val="{CEB08F62-2768-45FB-9283-E7E70ACC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B1"/>
    <w:pPr>
      <w:spacing w:after="200" w:line="276" w:lineRule="auto"/>
    </w:pPr>
    <w:rPr>
      <w:kern w:val="0"/>
      <w14:ligatures w14:val="none"/>
    </w:rPr>
  </w:style>
  <w:style w:type="paragraph" w:styleId="Balk1">
    <w:name w:val="heading 1"/>
    <w:basedOn w:val="Normal"/>
    <w:next w:val="Normal"/>
    <w:link w:val="Balk1Char"/>
    <w:uiPriority w:val="9"/>
    <w:qFormat/>
    <w:rsid w:val="005A1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A1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A156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A156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A156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A156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A156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A156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A156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156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A156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A156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A156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A156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A15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A15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A15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A1566"/>
    <w:rPr>
      <w:rFonts w:eastAsiaTheme="majorEastAsia" w:cstheme="majorBidi"/>
      <w:color w:val="272727" w:themeColor="text1" w:themeTint="D8"/>
    </w:rPr>
  </w:style>
  <w:style w:type="paragraph" w:styleId="KonuBal">
    <w:name w:val="Title"/>
    <w:basedOn w:val="Normal"/>
    <w:next w:val="Normal"/>
    <w:link w:val="KonuBalChar"/>
    <w:uiPriority w:val="10"/>
    <w:qFormat/>
    <w:rsid w:val="005A1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15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15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15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A15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A1566"/>
    <w:rPr>
      <w:i/>
      <w:iCs/>
      <w:color w:val="404040" w:themeColor="text1" w:themeTint="BF"/>
    </w:rPr>
  </w:style>
  <w:style w:type="paragraph" w:styleId="ListeParagraf">
    <w:name w:val="List Paragraph"/>
    <w:basedOn w:val="Normal"/>
    <w:uiPriority w:val="34"/>
    <w:qFormat/>
    <w:rsid w:val="005A1566"/>
    <w:pPr>
      <w:ind w:left="720"/>
      <w:contextualSpacing/>
    </w:pPr>
  </w:style>
  <w:style w:type="character" w:styleId="GlVurgulama">
    <w:name w:val="Intense Emphasis"/>
    <w:basedOn w:val="VarsaylanParagrafYazTipi"/>
    <w:uiPriority w:val="21"/>
    <w:qFormat/>
    <w:rsid w:val="005A1566"/>
    <w:rPr>
      <w:i/>
      <w:iCs/>
      <w:color w:val="0F4761" w:themeColor="accent1" w:themeShade="BF"/>
    </w:rPr>
  </w:style>
  <w:style w:type="paragraph" w:styleId="GlAlnt">
    <w:name w:val="Intense Quote"/>
    <w:basedOn w:val="Normal"/>
    <w:next w:val="Normal"/>
    <w:link w:val="GlAlntChar"/>
    <w:uiPriority w:val="30"/>
    <w:qFormat/>
    <w:rsid w:val="005A1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A1566"/>
    <w:rPr>
      <w:i/>
      <w:iCs/>
      <w:color w:val="0F4761" w:themeColor="accent1" w:themeShade="BF"/>
    </w:rPr>
  </w:style>
  <w:style w:type="character" w:styleId="GlBavuru">
    <w:name w:val="Intense Reference"/>
    <w:basedOn w:val="VarsaylanParagrafYazTipi"/>
    <w:uiPriority w:val="32"/>
    <w:qFormat/>
    <w:rsid w:val="005A1566"/>
    <w:rPr>
      <w:b/>
      <w:bCs/>
      <w:smallCaps/>
      <w:color w:val="0F4761" w:themeColor="accent1" w:themeShade="BF"/>
      <w:spacing w:val="5"/>
    </w:rPr>
  </w:style>
  <w:style w:type="table" w:styleId="TabloKlavuzu">
    <w:name w:val="Table Grid"/>
    <w:basedOn w:val="NormalTablo"/>
    <w:uiPriority w:val="59"/>
    <w:rsid w:val="007B15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5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B15B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635</Words>
  <Characters>4037</Characters>
  <Application>Microsoft Office Word</Application>
  <DocSecurity>0</DocSecurity>
  <Lines>672</Lines>
  <Paragraphs>311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OKUR</dc:creator>
  <cp:keywords/>
  <dc:description/>
  <cp:lastModifiedBy>ELİF OKUR</cp:lastModifiedBy>
  <cp:revision>6</cp:revision>
  <dcterms:created xsi:type="dcterms:W3CDTF">2025-10-16T16:12:00Z</dcterms:created>
  <dcterms:modified xsi:type="dcterms:W3CDTF">2025-10-17T06:02:00Z</dcterms:modified>
</cp:coreProperties>
</file>