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6F1" w:rsidRPr="003B4D29" w:rsidRDefault="007056F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4623"/>
        <w:gridCol w:w="2148"/>
        <w:gridCol w:w="1134"/>
        <w:gridCol w:w="1383"/>
      </w:tblGrid>
      <w:tr w:rsidR="004D5A46" w:rsidRPr="003B4D29" w:rsidTr="004D5A46">
        <w:tc>
          <w:tcPr>
            <w:tcW w:w="9288" w:type="dxa"/>
            <w:gridSpan w:val="4"/>
          </w:tcPr>
          <w:p w:rsidR="007056F1" w:rsidRPr="003B4D29" w:rsidRDefault="007056F1" w:rsidP="007056F1">
            <w:pPr>
              <w:pStyle w:val="stBilgi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D5A46" w:rsidRPr="003B4D29" w:rsidRDefault="00911967" w:rsidP="007056F1">
            <w:pPr>
              <w:pStyle w:val="stBilgi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TRABZON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ÜNİVERSİTESİ</w:t>
            </w:r>
          </w:p>
          <w:p w:rsidR="004D5A46" w:rsidRPr="003B4D29" w:rsidRDefault="00911967" w:rsidP="007056F1">
            <w:pPr>
              <w:pStyle w:val="stBilgi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TONYA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MESLEK YÜKSEKOKULU</w:t>
            </w:r>
          </w:p>
          <w:p w:rsidR="004D5A46" w:rsidRPr="003B4D29" w:rsidRDefault="004D5A46" w:rsidP="007056F1">
            <w:pPr>
              <w:pStyle w:val="stBilgi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İLK VE ACİL YARDIM PROGRAMI</w:t>
            </w:r>
          </w:p>
          <w:p w:rsidR="004D5A46" w:rsidRPr="003B4D29" w:rsidRDefault="00FB4940" w:rsidP="007056F1">
            <w:pPr>
              <w:pStyle w:val="stBilgi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LMA UYGULAMASI</w:t>
            </w:r>
            <w:r w:rsidR="00667CAF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DEĞERLENDİRME FORMU</w:t>
            </w:r>
          </w:p>
          <w:p w:rsidR="00911967" w:rsidRPr="003B4D29" w:rsidRDefault="00911967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D5A46" w:rsidRPr="003B4D29" w:rsidRDefault="00911967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20…-20</w:t>
            </w:r>
            <w:proofErr w:type="gram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…,</w:t>
            </w:r>
            <w:proofErr w:type="gramEnd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Güz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 Bahar Dönemi</w:t>
            </w: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Tarih:    /   </w:t>
            </w: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7D5E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20…</w:t>
            </w:r>
          </w:p>
          <w:p w:rsidR="00911967" w:rsidRPr="003B4D29" w:rsidRDefault="00911967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D5A46" w:rsidRPr="003B4D29" w:rsidRDefault="004D5A46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Öğrencinin Adı Soyadı: </w:t>
            </w:r>
          </w:p>
          <w:p w:rsidR="004D5A46" w:rsidRPr="003B4D29" w:rsidRDefault="004D5A46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Numarası:                                                                                                                 Başarı Notu:</w:t>
            </w:r>
          </w:p>
          <w:p w:rsidR="003B4D29" w:rsidRPr="003B4D29" w:rsidRDefault="003B4D29" w:rsidP="004D5A46">
            <w:pPr>
              <w:pStyle w:val="stBilgi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85532" w:rsidRPr="003B4D29" w:rsidTr="004D5A46">
        <w:tc>
          <w:tcPr>
            <w:tcW w:w="9288" w:type="dxa"/>
            <w:gridSpan w:val="4"/>
          </w:tcPr>
          <w:p w:rsidR="00785532" w:rsidRPr="003B4D29" w:rsidRDefault="00785532" w:rsidP="0091196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Tanım: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Basit bir ifadeyle,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supraglotik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hava yolu cihazları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farinkse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kör bir şekilde yerleştirilen ve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glotis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üzerinden havalandırmaya izin veren ekipmanlar</w:t>
            </w:r>
            <w:bookmarkStart w:id="0" w:name="_GoBack"/>
            <w:bookmarkEnd w:id="0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dır. Adından da anlaşılacağı gibi, ses tellerinin ötesine,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trakeaya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yerleştirilmek üzere tasarlanmamışlardır. </w:t>
            </w:r>
          </w:p>
        </w:tc>
      </w:tr>
      <w:tr w:rsidR="00785532" w:rsidRPr="003B4D29" w:rsidTr="004D5A46">
        <w:tc>
          <w:tcPr>
            <w:tcW w:w="9288" w:type="dxa"/>
            <w:gridSpan w:val="4"/>
          </w:tcPr>
          <w:p w:rsidR="00785532" w:rsidRPr="003B4D29" w:rsidRDefault="00785532" w:rsidP="00E916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Amaç: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Endotrakeal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>entübasyon</w:t>
            </w:r>
            <w:proofErr w:type="spellEnd"/>
            <w:r w:rsidR="00667CAF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için yeterli zaman, imkân veya eğitimli personel olmadığı durumlarda daha hızlı bir şekilde hava yolunu sağlamak amacı ile gerçekleştirilmektedir. </w:t>
            </w:r>
          </w:p>
        </w:tc>
      </w:tr>
      <w:tr w:rsidR="00785532" w:rsidRPr="003B4D29" w:rsidTr="004D5A46">
        <w:tc>
          <w:tcPr>
            <w:tcW w:w="9288" w:type="dxa"/>
            <w:gridSpan w:val="4"/>
          </w:tcPr>
          <w:p w:rsidR="00785532" w:rsidRPr="003B4D29" w:rsidRDefault="007855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ullanılan Araç ve Gereçler: </w:t>
            </w:r>
          </w:p>
          <w:p w:rsidR="00694767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LMA</w:t>
            </w:r>
            <w:r w:rsidR="00A425FB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Uygun boyutta enjektör (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kafı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şişirmek için)</w:t>
            </w:r>
            <w:r w:rsidR="00A425FB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Sabitleme </w:t>
            </w:r>
            <w:proofErr w:type="gram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ekipmanları</w:t>
            </w:r>
            <w:proofErr w:type="gramEnd"/>
          </w:p>
          <w:p w:rsidR="00785532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Oksijen kaynağı</w:t>
            </w:r>
            <w:r w:rsidR="00A425FB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Balon valf Maske (BVM)</w:t>
            </w:r>
            <w:r w:rsidR="00A425FB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Kayganlaştırıcı su bazlı </w:t>
            </w:r>
            <w:proofErr w:type="gram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steril</w:t>
            </w:r>
            <w:proofErr w:type="gram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jel</w:t>
            </w:r>
          </w:p>
        </w:tc>
      </w:tr>
      <w:tr w:rsidR="004B2CC0" w:rsidRPr="003B4D29" w:rsidTr="004D5A46">
        <w:tc>
          <w:tcPr>
            <w:tcW w:w="9288" w:type="dxa"/>
            <w:gridSpan w:val="4"/>
          </w:tcPr>
          <w:p w:rsidR="004B2CC0" w:rsidRPr="003B4D29" w:rsidRDefault="004B2CC0" w:rsidP="003B4D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A2E3E7A" wp14:editId="5B1FD723">
                  <wp:extent cx="2887980" cy="1592441"/>
                  <wp:effectExtent l="0" t="0" r="7620" b="825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45" cy="15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16B9" w:rsidRPr="003B4D29"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F8D4D7A" wp14:editId="1AE23383">
                  <wp:extent cx="2316480" cy="1598579"/>
                  <wp:effectExtent l="0" t="0" r="7620" b="1905"/>
                  <wp:docPr id="3" name="Resim 3" descr="LMA insertion | Paediatric Emergenc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MA insertion | Paediatric Emergenc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82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532" w:rsidRPr="003B4D29" w:rsidTr="004D5A46">
        <w:tc>
          <w:tcPr>
            <w:tcW w:w="9288" w:type="dxa"/>
            <w:gridSpan w:val="4"/>
          </w:tcPr>
          <w:p w:rsidR="00785532" w:rsidRDefault="00785532" w:rsidP="0078553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Dikkat Edilmesi Gereken Hususlar</w:t>
            </w:r>
          </w:p>
          <w:p w:rsidR="00DD69A0" w:rsidRPr="003D0559" w:rsidRDefault="00DD69A0" w:rsidP="003D0559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0559">
              <w:rPr>
                <w:rFonts w:ascii="Times New Roman" w:eastAsia="Calibri" w:hAnsi="Times New Roman" w:cs="Times New Roman"/>
                <w:sz w:val="20"/>
                <w:szCs w:val="20"/>
              </w:rPr>
              <w:t>Her uygulamada çalışan, hasta ve çevre güvenliği önlemleri alınır.</w:t>
            </w:r>
          </w:p>
          <w:p w:rsidR="00DD69A0" w:rsidRPr="003D0559" w:rsidRDefault="00DD69A0" w:rsidP="003D0559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D0559">
              <w:rPr>
                <w:rFonts w:ascii="Times New Roman" w:eastAsia="Calibri" w:hAnsi="Times New Roman" w:cs="Times New Roman"/>
                <w:sz w:val="20"/>
                <w:szCs w:val="20"/>
              </w:rPr>
              <w:t>Tüm hasta/yaralıya yönelik uygulamalarda hasta ya da yakınından onam alınır.</w:t>
            </w:r>
          </w:p>
          <w:p w:rsidR="00694767" w:rsidRPr="003D0559" w:rsidRDefault="00694767" w:rsidP="003D0559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Modern cihazların çoğunda, bir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nazogastrik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tüpün yerleştirilebileceği ve mide içeriği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aspirasyon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riskini azaltmak için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aspire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edilebildiği bir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özofagial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drenaj kanalı bulunmaktadır. Bu kanal ile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epigastril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distansiyonu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önlemek amacı ile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nazogastrik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sonra uygulaması faydalı olabilir.</w:t>
            </w:r>
          </w:p>
          <w:p w:rsidR="00785532" w:rsidRPr="003D0559" w:rsidRDefault="00694767" w:rsidP="003D0559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Kullanılan tüplerin çıkarılması esnasında kusma ve </w:t>
            </w:r>
            <w:proofErr w:type="spellStart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>aspirasyon</w:t>
            </w:r>
            <w:proofErr w:type="spellEnd"/>
            <w:r w:rsidRPr="003D0559">
              <w:rPr>
                <w:rFonts w:ascii="Times New Roman" w:hAnsi="Times New Roman" w:cs="Times New Roman"/>
                <w:sz w:val="20"/>
                <w:szCs w:val="20"/>
              </w:rPr>
              <w:t xml:space="preserve"> riskleri olduğu unutulmamalı gerekiyorsa tüp çıkarma esnasında hasta yan çevrilmelidir.</w:t>
            </w:r>
          </w:p>
        </w:tc>
      </w:tr>
      <w:tr w:rsidR="00785532" w:rsidRPr="003B4D29" w:rsidTr="004D5A46">
        <w:tc>
          <w:tcPr>
            <w:tcW w:w="4623" w:type="dxa"/>
          </w:tcPr>
          <w:p w:rsidR="00785532" w:rsidRPr="003B4D29" w:rsidRDefault="007855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Hastada Oluşabilecek Riskler </w:t>
            </w:r>
          </w:p>
          <w:p w:rsidR="00694767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Kusma</w:t>
            </w:r>
          </w:p>
          <w:p w:rsidR="00694767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Aspirasyon</w:t>
            </w:r>
            <w:proofErr w:type="spellEnd"/>
          </w:p>
          <w:p w:rsidR="00694767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Yanlış hizalanma sonucu hava yolu tıkanıklığı</w:t>
            </w:r>
          </w:p>
          <w:p w:rsidR="00785532" w:rsidRPr="003B4D29" w:rsidRDefault="00694767" w:rsidP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Kafların basıncını kaybetmesi sonucu düşük verimli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ventilasyon</w:t>
            </w:r>
            <w:proofErr w:type="spellEnd"/>
          </w:p>
        </w:tc>
        <w:tc>
          <w:tcPr>
            <w:tcW w:w="4665" w:type="dxa"/>
            <w:gridSpan w:val="3"/>
          </w:tcPr>
          <w:p w:rsidR="00785532" w:rsidRPr="003B4D29" w:rsidRDefault="00785532" w:rsidP="0078553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Çalışanda Oluşabilecek Riskler </w:t>
            </w:r>
          </w:p>
          <w:p w:rsidR="00785532" w:rsidRPr="003B4D29" w:rsidRDefault="00694767" w:rsidP="009D4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Segoe UI Symbol" w:eastAsia="MS Gothic" w:hAnsi="Segoe UI Symbol" w:cs="Segoe UI Symbol"/>
                <w:sz w:val="20"/>
                <w:szCs w:val="20"/>
              </w:rPr>
              <w:t>✓</w:t>
            </w: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Vücut sıvıları ile temas sonucu bulaş</w:t>
            </w:r>
          </w:p>
        </w:tc>
      </w:tr>
      <w:tr w:rsidR="00E55356" w:rsidRPr="003B4D29" w:rsidTr="004D5A46">
        <w:tc>
          <w:tcPr>
            <w:tcW w:w="6771" w:type="dxa"/>
            <w:gridSpan w:val="2"/>
          </w:tcPr>
          <w:p w:rsidR="00E55356" w:rsidRPr="003B4D29" w:rsidRDefault="004D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Uygulama Basamakları</w:t>
            </w:r>
          </w:p>
        </w:tc>
        <w:tc>
          <w:tcPr>
            <w:tcW w:w="1134" w:type="dxa"/>
          </w:tcPr>
          <w:p w:rsidR="00E55356" w:rsidRPr="003B4D29" w:rsidRDefault="004D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Uyguladı</w:t>
            </w:r>
          </w:p>
        </w:tc>
        <w:tc>
          <w:tcPr>
            <w:tcW w:w="1383" w:type="dxa"/>
          </w:tcPr>
          <w:p w:rsidR="00E55356" w:rsidRPr="003B4D29" w:rsidRDefault="004D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Uygulamadı</w:t>
            </w: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Kişisel koruyucu donanım giyilir.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2.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Hasta uygulama öncesinde mümkünse BVM ve %100 oksijen ile 2 dakika havalandırılır.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3.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Hastaya uygun boyuttaki LMA belirlenir ve tüpün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kafı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şişirilerek kontrol edilir. Kontrol sonrası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kaf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havasının tamamen alındığından emin olunur.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4.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LMA’nın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arka kısmına suda çözünür kayganlaştırıcı jel sürülür.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5.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Omurga </w:t>
            </w:r>
            <w:proofErr w:type="gram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travma</w:t>
            </w:r>
            <w:proofErr w:type="gram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şüphesi yoksa hasta koklama pozisyonuna getirilir.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6.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LMA’nın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açıklığı yukarı bakacak şekilde, tüp ve maskenin birleşim yerinden 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baş ve işaret parmaklarıyla kalem tutar gibi tutulur.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7.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LMA hastanın ağzına yerleştirirken bir ok gibi tutulur. Tüpün üzerindeki siyah çizginin hastanın burnunun ortası ile aynı hizada olduğundan ve maskenin açıklığının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anterior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yönde olduğundan emin olunur.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8.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Dirençle karşılaşılana kadar LMA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hipofarinkse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ilerletilir. Tüp döndürülmeden siyah çizgi burnun ortası ile aynı hizada tutulmalıdır. Dirençle karşılaşıldığında tüpün yerleştirildiği anlaşılır.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9.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Kaf uygun hacimde hava ile şişirilir ve pilot balon ile basınç kontrol edilir. Maske şişirildikten sonra tüp yaklaşık 1,5 cm yükselebilir. Tüpün son pozisyonunda siyah çizgi üst dudağın ortasında olmalıdır.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10.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İki taraflı nefes seslerinin varlığını ve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epigastrik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seslerin olmadığını değerlendirerek tüp yerleştirmeyi doğrulayın.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11.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Tüp yeri doğrulama teknikleri (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kapnometre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oskültasyon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vb.) kullanılarak tüpün doğru yerleştirilip yerleştirilmediği kontrol edilir.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12.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Konumu doğrulanan tüp sabitlenir.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13.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Hastanın tüpü ısırmasını önlemek için bir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orofaringeal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airway</w:t>
            </w:r>
            <w:proofErr w:type="spellEnd"/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yerleştirilir.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4767" w:rsidRPr="003B4D29" w:rsidTr="004D5A46">
        <w:tc>
          <w:tcPr>
            <w:tcW w:w="6771" w:type="dxa"/>
            <w:gridSpan w:val="2"/>
          </w:tcPr>
          <w:p w:rsidR="00694767" w:rsidRPr="003B4D29" w:rsidRDefault="004B2CC0" w:rsidP="00416D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eastAsia="MS Gothic" w:hAnsi="Times New Roman" w:cs="Times New Roman"/>
                <w:sz w:val="20"/>
                <w:szCs w:val="20"/>
              </w:rPr>
              <w:t>14.</w:t>
            </w:r>
            <w:r w:rsidR="00694767" w:rsidRPr="003B4D29">
              <w:rPr>
                <w:rFonts w:ascii="Times New Roman" w:hAnsi="Times New Roman" w:cs="Times New Roman"/>
                <w:sz w:val="20"/>
                <w:szCs w:val="20"/>
              </w:rPr>
              <w:t>Havalandırma sağlanır.</w:t>
            </w:r>
          </w:p>
        </w:tc>
        <w:tc>
          <w:tcPr>
            <w:tcW w:w="1134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694767" w:rsidRPr="003B4D29" w:rsidRDefault="0069476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5A46" w:rsidRPr="003B4D29" w:rsidTr="004D5A46">
        <w:tc>
          <w:tcPr>
            <w:tcW w:w="6771" w:type="dxa"/>
            <w:gridSpan w:val="2"/>
          </w:tcPr>
          <w:p w:rsidR="004D5A46" w:rsidRPr="003B4D29" w:rsidRDefault="00DD69A0" w:rsidP="004B4E3F">
            <w:pPr>
              <w:rPr>
                <w:rFonts w:ascii="Times New Roman" w:eastAsia="MS Gothic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Toplam Puan</w:t>
            </w:r>
          </w:p>
        </w:tc>
        <w:tc>
          <w:tcPr>
            <w:tcW w:w="1134" w:type="dxa"/>
          </w:tcPr>
          <w:p w:rsidR="004D5A46" w:rsidRPr="003B4D29" w:rsidRDefault="004D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4D5A46" w:rsidRPr="003B4D29" w:rsidRDefault="004D5A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5A46" w:rsidRPr="003B4D29" w:rsidTr="00005524">
        <w:tc>
          <w:tcPr>
            <w:tcW w:w="9288" w:type="dxa"/>
            <w:gridSpan w:val="4"/>
          </w:tcPr>
          <w:p w:rsidR="004D5A46" w:rsidRPr="003B4D29" w:rsidRDefault="004D5A46" w:rsidP="004D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sz w:val="20"/>
                <w:szCs w:val="20"/>
              </w:rPr>
              <w:t>Değerlendirme:</w:t>
            </w: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İşlem basamaklarında gözlemcinin belirlediği hasta güvenliğini bozan eylem/ifade olması yada işlem basamaklarının herhangi birinin/</w:t>
            </w:r>
            <w:proofErr w:type="gram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</w:t>
            </w:r>
            <w:proofErr w:type="gram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atlanması halinde toplam puan yarıya indirilir.</w:t>
            </w:r>
          </w:p>
        </w:tc>
      </w:tr>
      <w:tr w:rsidR="004D5A46" w:rsidRPr="003B4D29" w:rsidTr="00746A5F">
        <w:tc>
          <w:tcPr>
            <w:tcW w:w="9288" w:type="dxa"/>
            <w:gridSpan w:val="4"/>
          </w:tcPr>
          <w:p w:rsidR="004D5A46" w:rsidRPr="003B4D29" w:rsidRDefault="004D5A46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Gözlemci izlem notu:</w:t>
            </w:r>
          </w:p>
          <w:p w:rsidR="004D5A46" w:rsidRPr="003B4D29" w:rsidRDefault="004D5A46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D5A46" w:rsidRPr="003B4D29" w:rsidRDefault="004D5A46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D5A46" w:rsidRPr="003B4D29" w:rsidRDefault="004D5A46" w:rsidP="004D5A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5A46" w:rsidRPr="003B4D29" w:rsidTr="00746A5F">
        <w:tc>
          <w:tcPr>
            <w:tcW w:w="9288" w:type="dxa"/>
            <w:gridSpan w:val="4"/>
          </w:tcPr>
          <w:p w:rsidR="004D5A46" w:rsidRPr="003B4D29" w:rsidRDefault="007056F1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Sorumlu </w:t>
            </w:r>
            <w:r w:rsidR="004D5A46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öğretim elemanı/elemanları:</w:t>
            </w:r>
          </w:p>
          <w:p w:rsidR="004D5A46" w:rsidRPr="003B4D29" w:rsidRDefault="004D5A46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056F1" w:rsidRPr="003B4D29" w:rsidRDefault="007056F1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56F1" w:rsidRPr="003B4D29" w:rsidTr="00746A5F">
        <w:tc>
          <w:tcPr>
            <w:tcW w:w="9288" w:type="dxa"/>
            <w:gridSpan w:val="4"/>
          </w:tcPr>
          <w:p w:rsidR="00694767" w:rsidRPr="003B4D29" w:rsidRDefault="007056F1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Kaynak</w:t>
            </w:r>
            <w:r w:rsidR="00694767"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lar</w:t>
            </w: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</w:p>
          <w:p w:rsidR="007056F1" w:rsidRPr="003B4D29" w:rsidRDefault="007056F1" w:rsidP="004D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Dökmeci, A. H</w:t>
            </w:r>
            <w:proofErr w:type="gram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gram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Sarı, B., Çalışkan, C., Usta, G., Koçak, H, … Aslan, R. (Ed.). (2021). Acil Yardım ve Afet Yönetimi Mesleki Beceri Uygulama Rehberi (1. Baskı). Ankara: Kongre Kitabevi. </w:t>
            </w:r>
            <w:hyperlink r:id="rId9" w:history="1">
              <w:r w:rsidR="004B2CC0" w:rsidRPr="003B4D29">
                <w:rPr>
                  <w:rStyle w:val="Kpr"/>
                  <w:rFonts w:ascii="Times New Roman" w:hAnsi="Times New Roman" w:cs="Times New Roman"/>
                  <w:sz w:val="20"/>
                  <w:szCs w:val="20"/>
                </w:rPr>
                <w:t>https://www.acilcalisanlari.com/laringeal-maske-lma.html</w:t>
              </w:r>
            </w:hyperlink>
          </w:p>
          <w:p w:rsidR="004B2CC0" w:rsidRPr="003B4D29" w:rsidRDefault="004B2CC0" w:rsidP="004B2CC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Beceri Video Linkleri:</w:t>
            </w:r>
          </w:p>
          <w:p w:rsidR="004B2CC0" w:rsidRPr="003B4D29" w:rsidRDefault="007829C2" w:rsidP="004D5A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0" w:history="1">
              <w:r w:rsidR="004B2CC0" w:rsidRPr="003B4D29">
                <w:rPr>
                  <w:rStyle w:val="Kpr"/>
                  <w:rFonts w:ascii="Times New Roman" w:hAnsi="Times New Roman" w:cs="Times New Roman"/>
                  <w:bCs/>
                  <w:sz w:val="20"/>
                  <w:szCs w:val="20"/>
                </w:rPr>
                <w:t>https://www.youtube.com/watch?v=EUe4UPESqJk</w:t>
              </w:r>
            </w:hyperlink>
          </w:p>
          <w:p w:rsidR="004B2CC0" w:rsidRPr="003B4D29" w:rsidRDefault="007829C2" w:rsidP="004D5A4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11" w:history="1">
              <w:r w:rsidR="004B2CC0" w:rsidRPr="003B4D29">
                <w:rPr>
                  <w:rStyle w:val="Kpr"/>
                  <w:rFonts w:ascii="Times New Roman" w:hAnsi="Times New Roman" w:cs="Times New Roman"/>
                  <w:bCs/>
                  <w:sz w:val="20"/>
                  <w:szCs w:val="20"/>
                </w:rPr>
                <w:t>https://www.youtube.com/watch?v=Xu8ZZoDhzgA</w:t>
              </w:r>
            </w:hyperlink>
          </w:p>
          <w:p w:rsidR="00611694" w:rsidRPr="003B4D29" w:rsidRDefault="007829C2" w:rsidP="004D5A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hyperlink r:id="rId12" w:history="1">
              <w:r w:rsidR="00611694" w:rsidRPr="003B4D29">
                <w:rPr>
                  <w:rStyle w:val="Kpr"/>
                  <w:rFonts w:ascii="Times New Roman" w:hAnsi="Times New Roman" w:cs="Times New Roman"/>
                  <w:bCs/>
                  <w:sz w:val="20"/>
                  <w:szCs w:val="20"/>
                </w:rPr>
                <w:t>https://www.youtube.com/watch?v=lDd_-9YSzvQ</w:t>
              </w:r>
            </w:hyperlink>
          </w:p>
        </w:tc>
      </w:tr>
    </w:tbl>
    <w:p w:rsidR="007D1D70" w:rsidRPr="003B4D29" w:rsidRDefault="007D1D70">
      <w:pPr>
        <w:rPr>
          <w:rFonts w:ascii="Times New Roman" w:hAnsi="Times New Roman" w:cs="Times New Roman"/>
          <w:sz w:val="20"/>
          <w:szCs w:val="20"/>
        </w:rPr>
      </w:pPr>
    </w:p>
    <w:p w:rsidR="003B4D29" w:rsidRPr="003B4D29" w:rsidRDefault="003B4D29">
      <w:pPr>
        <w:rPr>
          <w:rFonts w:ascii="Times New Roman" w:hAnsi="Times New Roman" w:cs="Times New Roman"/>
          <w:sz w:val="20"/>
          <w:szCs w:val="20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7D5EF4" w:rsidRDefault="007D5EF4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Default="003B4D29" w:rsidP="00DD69A0">
      <w:pPr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P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lastRenderedPageBreak/>
        <w:t>Öğrenci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Öz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Değerlendirme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ve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Geri </w:t>
      </w: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Bildirim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>Formu</w:t>
      </w:r>
      <w:proofErr w:type="spellEnd"/>
      <w:r w:rsidRPr="003B4D29"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  <w:t xml:space="preserve"> </w:t>
      </w:r>
    </w:p>
    <w:p w:rsidR="003B4D29" w:rsidRPr="003B4D29" w:rsidRDefault="003B4D29" w:rsidP="003B4D29">
      <w:pPr>
        <w:jc w:val="center"/>
        <w:rPr>
          <w:rFonts w:ascii="Times New Roman" w:eastAsia="MS Mincho" w:hAnsi="Times New Roman" w:cs="Times New Roman"/>
          <w:b/>
          <w:bCs/>
          <w:sz w:val="20"/>
          <w:szCs w:val="20"/>
          <w:lang w:val="en-US"/>
        </w:rPr>
      </w:pPr>
    </w:p>
    <w:p w:rsidR="003B4D29" w:rsidRPr="003B4D29" w:rsidRDefault="003B4D29" w:rsidP="003B4D29">
      <w:pPr>
        <w:ind w:firstLine="708"/>
        <w:jc w:val="both"/>
        <w:rPr>
          <w:rFonts w:ascii="Times New Roman" w:eastAsia="MS Mincho" w:hAnsi="Times New Roman" w:cs="Times New Roman"/>
          <w:sz w:val="20"/>
          <w:szCs w:val="20"/>
          <w:lang w:val="en-US"/>
        </w:rPr>
      </w:pPr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Bu form,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beceri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uygulaması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sonrasında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öğrencinin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kendi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uygulamasını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değerlendirmesi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ve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eğitmen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tarafından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yapılan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gözlemler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doğrultusunda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bireysel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gelişim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sürecine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katkı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sağlaması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amacıyla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hazırlanmıştır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.</w:t>
      </w:r>
    </w:p>
    <w:p w:rsidR="003B4D29" w:rsidRPr="003B4D29" w:rsidRDefault="003B4D29" w:rsidP="003B4D29">
      <w:pPr>
        <w:pStyle w:val="ListeParagraf"/>
        <w:keepNext/>
        <w:keepLines/>
        <w:numPr>
          <w:ilvl w:val="0"/>
          <w:numId w:val="1"/>
        </w:numPr>
        <w:spacing w:before="480" w:after="0"/>
        <w:outlineLvl w:val="0"/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</w:pPr>
      <w:proofErr w:type="spellStart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Öğrenci</w:t>
      </w:r>
      <w:proofErr w:type="spellEnd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Öz</w:t>
      </w:r>
      <w:proofErr w:type="spellEnd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Değerlendirme</w:t>
      </w:r>
      <w:proofErr w:type="spellEnd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:</w:t>
      </w:r>
    </w:p>
    <w:p w:rsidR="003B4D29" w:rsidRPr="003B4D29" w:rsidRDefault="003B4D29" w:rsidP="003B4D29">
      <w:pPr>
        <w:pStyle w:val="ListeParagraf"/>
        <w:keepNext/>
        <w:keepLines/>
        <w:spacing w:before="480" w:after="0"/>
        <w:ind w:left="1068"/>
        <w:outlineLvl w:val="0"/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</w:pPr>
    </w:p>
    <w:tbl>
      <w:tblPr>
        <w:tblStyle w:val="TabloKlavuzu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3B4D29" w:rsidRPr="003B4D29" w:rsidTr="003B4D29">
        <w:trPr>
          <w:trHeight w:val="464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D29" w:rsidRPr="003B4D29" w:rsidRDefault="003B4D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Değerlendirme</w:t>
            </w:r>
            <w:proofErr w:type="spellEnd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Kriteri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D29" w:rsidRPr="003B4D29" w:rsidRDefault="003B4D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Evet / </w:t>
            </w:r>
            <w:proofErr w:type="spell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D29" w:rsidRPr="003B4D29" w:rsidRDefault="003B4D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Açıklama</w:t>
            </w:r>
            <w:proofErr w:type="spellEnd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Varsa</w:t>
            </w:r>
            <w:proofErr w:type="spellEnd"/>
            <w:r w:rsidRPr="003B4D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3B4D29" w:rsidRPr="003B4D29" w:rsidTr="003B4D29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Uygulama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adımlarını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sırasıyla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doğru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şekilde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gerçekleştirdim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D29" w:rsidRPr="003B4D29" w:rsidTr="003B4D29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Hasta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güvenliğini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sağlayacak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önlemleri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aldım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D29" w:rsidRPr="003B4D29" w:rsidTr="003B4D29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Kendi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eksiklerimin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farkındayım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D29" w:rsidRPr="003B4D29" w:rsidTr="003B4D29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Bu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uygulamaya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yönelik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teorik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bilgim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yeterliydi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D29" w:rsidRPr="003B4D29" w:rsidTr="003B4D29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Uygulama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sırasında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heyecanımı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kontrol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edebildim</w:t>
            </w:r>
            <w:proofErr w:type="spellEnd"/>
            <w:r w:rsidRPr="003B4D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D29" w:rsidRPr="003B4D29" w:rsidRDefault="003B4D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4D29" w:rsidRPr="003B4D29" w:rsidRDefault="003B4D29" w:rsidP="003B4D29">
      <w:pPr>
        <w:keepNext/>
        <w:keepLines/>
        <w:spacing w:before="480" w:after="0"/>
        <w:ind w:firstLine="708"/>
        <w:outlineLvl w:val="0"/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</w:pPr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 xml:space="preserve">2. </w:t>
      </w:r>
      <w:proofErr w:type="spellStart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Eğitmen</w:t>
      </w:r>
      <w:proofErr w:type="spellEnd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 xml:space="preserve"> Geri </w:t>
      </w:r>
      <w:proofErr w:type="spellStart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Bildirimi</w:t>
      </w:r>
      <w:proofErr w:type="spellEnd"/>
      <w:r w:rsidRPr="003B4D29">
        <w:rPr>
          <w:rFonts w:ascii="Times New Roman" w:eastAsia="MS Gothic" w:hAnsi="Times New Roman" w:cs="Times New Roman"/>
          <w:b/>
          <w:bCs/>
          <w:sz w:val="20"/>
          <w:szCs w:val="20"/>
          <w:lang w:val="en-US"/>
        </w:rPr>
        <w:t>:</w:t>
      </w:r>
    </w:p>
    <w:p w:rsidR="003B4D29" w:rsidRPr="003B4D29" w:rsidRDefault="003B4D29" w:rsidP="003B4D29">
      <w:pPr>
        <w:ind w:firstLine="708"/>
        <w:rPr>
          <w:rFonts w:ascii="Times New Roman" w:eastAsia="MS Mincho" w:hAnsi="Times New Roman" w:cs="Times New Roman"/>
          <w:sz w:val="20"/>
          <w:szCs w:val="20"/>
          <w:lang w:val="en-US"/>
        </w:rPr>
      </w:pP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Eğitmen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öğrencinin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uygulama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sırasında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gözlenen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güçlü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yönleri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ve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geliştirilmesi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gereken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alanları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buraya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yazmalıdır</w:t>
      </w:r>
      <w:proofErr w:type="spellEnd"/>
      <w:r w:rsidRPr="003B4D29">
        <w:rPr>
          <w:rFonts w:ascii="Times New Roman" w:eastAsia="MS Mincho" w:hAnsi="Times New Roman" w:cs="Times New Roman"/>
          <w:sz w:val="20"/>
          <w:szCs w:val="20"/>
          <w:lang w:val="en-US"/>
        </w:rPr>
        <w:t>:</w:t>
      </w:r>
    </w:p>
    <w:p w:rsidR="003B4D29" w:rsidRPr="003B4D29" w:rsidRDefault="003B4D29" w:rsidP="003B4D29">
      <w:pPr>
        <w:rPr>
          <w:rFonts w:ascii="Times New Roman" w:hAnsi="Times New Roman" w:cs="Times New Roman"/>
          <w:sz w:val="20"/>
          <w:szCs w:val="20"/>
        </w:rPr>
      </w:pPr>
    </w:p>
    <w:p w:rsidR="003B4D29" w:rsidRPr="003B4D29" w:rsidRDefault="003B4D29">
      <w:pPr>
        <w:rPr>
          <w:rFonts w:ascii="Times New Roman" w:hAnsi="Times New Roman" w:cs="Times New Roman"/>
          <w:sz w:val="20"/>
          <w:szCs w:val="20"/>
        </w:rPr>
      </w:pPr>
    </w:p>
    <w:sectPr w:rsidR="003B4D29" w:rsidRPr="003B4D2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9C2" w:rsidRDefault="007829C2" w:rsidP="00E55356">
      <w:pPr>
        <w:spacing w:after="0" w:line="240" w:lineRule="auto"/>
      </w:pPr>
      <w:r>
        <w:separator/>
      </w:r>
    </w:p>
  </w:endnote>
  <w:endnote w:type="continuationSeparator" w:id="0">
    <w:p w:rsidR="007829C2" w:rsidRDefault="007829C2" w:rsidP="00E55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9C2" w:rsidRDefault="007829C2" w:rsidP="00E55356">
      <w:pPr>
        <w:spacing w:after="0" w:line="240" w:lineRule="auto"/>
      </w:pPr>
      <w:r>
        <w:separator/>
      </w:r>
    </w:p>
  </w:footnote>
  <w:footnote w:type="continuationSeparator" w:id="0">
    <w:p w:rsidR="007829C2" w:rsidRDefault="007829C2" w:rsidP="00E55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6F1" w:rsidRDefault="00911967" w:rsidP="00911967">
    <w:pPr>
      <w:pStyle w:val="stBilgi"/>
      <w:jc w:val="center"/>
    </w:pPr>
    <w:r w:rsidRPr="00911967">
      <w:rPr>
        <w:noProof/>
        <w:lang w:eastAsia="tr-TR"/>
      </w:rPr>
      <w:drawing>
        <wp:inline distT="0" distB="0" distL="0" distR="0">
          <wp:extent cx="1021080" cy="1021080"/>
          <wp:effectExtent l="0" t="0" r="7620" b="7620"/>
          <wp:docPr id="2" name="Resim 2" descr="C:\Users\GÜLSEREN\AppData\Local\Microsoft\Windows\INetCache\Content.MSO\75780F4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ÜLSEREN\AppData\Local\Microsoft\Windows\INetCache\Content.MSO\75780F4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C01DE"/>
    <w:multiLevelType w:val="hybridMultilevel"/>
    <w:tmpl w:val="8EB2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87575"/>
    <w:multiLevelType w:val="hybridMultilevel"/>
    <w:tmpl w:val="F6AA803C"/>
    <w:lvl w:ilvl="0" w:tplc="383A56F8">
      <w:start w:val="1"/>
      <w:numFmt w:val="decimal"/>
      <w:lvlText w:val="%1."/>
      <w:lvlJc w:val="left"/>
      <w:pPr>
        <w:ind w:left="1068" w:hanging="360"/>
      </w:p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AC9440F"/>
    <w:multiLevelType w:val="hybridMultilevel"/>
    <w:tmpl w:val="9168C9B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56"/>
    <w:rsid w:val="001114EF"/>
    <w:rsid w:val="00146015"/>
    <w:rsid w:val="003B4D29"/>
    <w:rsid w:val="003D0559"/>
    <w:rsid w:val="003F3E16"/>
    <w:rsid w:val="004B2CC0"/>
    <w:rsid w:val="004D5A46"/>
    <w:rsid w:val="005745E9"/>
    <w:rsid w:val="00611694"/>
    <w:rsid w:val="00647762"/>
    <w:rsid w:val="00657BD9"/>
    <w:rsid w:val="00667CAF"/>
    <w:rsid w:val="00693BF8"/>
    <w:rsid w:val="00694767"/>
    <w:rsid w:val="006B264E"/>
    <w:rsid w:val="007056F1"/>
    <w:rsid w:val="007829C2"/>
    <w:rsid w:val="00785532"/>
    <w:rsid w:val="0079632C"/>
    <w:rsid w:val="007D1D70"/>
    <w:rsid w:val="007D5EF4"/>
    <w:rsid w:val="00852398"/>
    <w:rsid w:val="00896702"/>
    <w:rsid w:val="00911967"/>
    <w:rsid w:val="009D49D8"/>
    <w:rsid w:val="00A425FB"/>
    <w:rsid w:val="00AB73C4"/>
    <w:rsid w:val="00B715B2"/>
    <w:rsid w:val="00C46218"/>
    <w:rsid w:val="00D83047"/>
    <w:rsid w:val="00DD69A0"/>
    <w:rsid w:val="00E25EC8"/>
    <w:rsid w:val="00E55356"/>
    <w:rsid w:val="00E916B9"/>
    <w:rsid w:val="00EE079E"/>
    <w:rsid w:val="00EE48E0"/>
    <w:rsid w:val="00F3459E"/>
    <w:rsid w:val="00FB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772BA"/>
  <w15:docId w15:val="{FB2E07CA-B457-4A16-A53B-438DFD584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55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55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5356"/>
  </w:style>
  <w:style w:type="paragraph" w:styleId="AltBilgi">
    <w:name w:val="footer"/>
    <w:basedOn w:val="Normal"/>
    <w:link w:val="AltBilgiChar"/>
    <w:uiPriority w:val="99"/>
    <w:unhideWhenUsed/>
    <w:rsid w:val="00E55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5356"/>
  </w:style>
  <w:style w:type="paragraph" w:styleId="BalonMetni">
    <w:name w:val="Balloon Text"/>
    <w:basedOn w:val="Normal"/>
    <w:link w:val="BalonMetniChar"/>
    <w:uiPriority w:val="99"/>
    <w:semiHidden/>
    <w:unhideWhenUsed/>
    <w:rsid w:val="0070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56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5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4B2CC0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3B4D29"/>
    <w:pPr>
      <w:ind w:left="720"/>
      <w:contextualSpacing/>
    </w:pPr>
  </w:style>
  <w:style w:type="table" w:customStyle="1" w:styleId="TabloKlavuzu1">
    <w:name w:val="Tablo Kılavuzu1"/>
    <w:basedOn w:val="NormalTablo"/>
    <w:uiPriority w:val="59"/>
    <w:rsid w:val="003B4D29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Dd_-9YSzv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u8ZZoDhzg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EUe4UPESqJ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cilcalisanlari.com/laringeal-maske-lma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GÜLSEREN</cp:lastModifiedBy>
  <cp:revision>21</cp:revision>
  <cp:lastPrinted>2025-02-24T08:27:00Z</cp:lastPrinted>
  <dcterms:created xsi:type="dcterms:W3CDTF">2025-02-24T07:40:00Z</dcterms:created>
  <dcterms:modified xsi:type="dcterms:W3CDTF">2025-06-14T19:07:00Z</dcterms:modified>
</cp:coreProperties>
</file>