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658"/>
        <w:gridCol w:w="1134"/>
        <w:gridCol w:w="1496"/>
      </w:tblGrid>
      <w:tr w:rsidR="007B15B1" w:rsidRPr="004D5A46" w14:paraId="2571B1D7" w14:textId="77777777" w:rsidTr="00E773A7">
        <w:tc>
          <w:tcPr>
            <w:tcW w:w="9288" w:type="dxa"/>
            <w:gridSpan w:val="3"/>
          </w:tcPr>
          <w:p w14:paraId="33B86190" w14:textId="77777777" w:rsidR="007B15B1" w:rsidRDefault="007B15B1" w:rsidP="00E773A7">
            <w:pPr>
              <w:pStyle w:val="stBilgi"/>
              <w:jc w:val="center"/>
              <w:rPr>
                <w:b/>
                <w:bCs/>
              </w:rPr>
            </w:pPr>
          </w:p>
          <w:p w14:paraId="4383B1BF" w14:textId="77777777" w:rsidR="007B15B1" w:rsidRPr="00E55356" w:rsidRDefault="007B15B1" w:rsidP="00E773A7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Pr="00E55356">
              <w:rPr>
                <w:b/>
                <w:bCs/>
              </w:rPr>
              <w:t>ÜNİVERSİTESİ</w:t>
            </w:r>
          </w:p>
          <w:p w14:paraId="2E46BD76" w14:textId="77777777" w:rsidR="007B15B1" w:rsidRPr="00E55356" w:rsidRDefault="007B15B1" w:rsidP="00E773A7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6ADF1FDF" w14:textId="77777777" w:rsidR="007B15B1" w:rsidRDefault="007B15B1" w:rsidP="00E773A7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 PROGRAMI</w:t>
            </w:r>
          </w:p>
          <w:p w14:paraId="0CD69D35" w14:textId="564B7665" w:rsidR="007B15B1" w:rsidRPr="00E55356" w:rsidRDefault="007B15B1" w:rsidP="00E773A7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BASI YARASI BAKIMI </w:t>
            </w:r>
            <w:r w:rsidRPr="00782664">
              <w:rPr>
                <w:b/>
                <w:bCs/>
              </w:rPr>
              <w:t>UYGULAMASI</w:t>
            </w:r>
            <w:r>
              <w:rPr>
                <w:b/>
                <w:bCs/>
              </w:rPr>
              <w:t xml:space="preserve"> </w:t>
            </w:r>
            <w:r w:rsidRPr="00E55356">
              <w:rPr>
                <w:b/>
                <w:bCs/>
              </w:rPr>
              <w:t>DEĞERLENDİRME FORMU</w:t>
            </w:r>
          </w:p>
          <w:p w14:paraId="2E9B0BE1" w14:textId="77777777" w:rsidR="007B15B1" w:rsidRDefault="007B15B1" w:rsidP="00E773A7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0D237CA6" w14:textId="77777777" w:rsidR="007B15B1" w:rsidRPr="004D5A46" w:rsidRDefault="007B15B1" w:rsidP="00E773A7">
            <w:pPr>
              <w:pStyle w:val="stBilgi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Numarası:   </w:t>
            </w:r>
            <w:proofErr w:type="gramEnd"/>
            <w:r>
              <w:rPr>
                <w:b/>
                <w:bCs/>
              </w:rPr>
              <w:t xml:space="preserve">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7B15B1" w:rsidRPr="000D003B" w14:paraId="0D83588F" w14:textId="77777777" w:rsidTr="00E773A7">
        <w:tc>
          <w:tcPr>
            <w:tcW w:w="9288" w:type="dxa"/>
            <w:gridSpan w:val="3"/>
          </w:tcPr>
          <w:p w14:paraId="15C04E2A" w14:textId="5049AD1B" w:rsidR="007B15B1" w:rsidRPr="007B15B1" w:rsidRDefault="007B15B1" w:rsidP="003D0E2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Kapsam:</w:t>
            </w:r>
            <w:r w:rsidRPr="000D003B">
              <w:rPr>
                <w:rFonts w:ascii="TimesNewRomanPSMT" w:hAnsi="TimesNewRomanPSMT" w:cs="TimesNewRomanPSMT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cstheme="minorHAnsi"/>
              </w:rPr>
              <w:t>Y</w:t>
            </w:r>
            <w:r w:rsidRPr="007B15B1">
              <w:rPr>
                <w:rFonts w:cstheme="minorHAnsi"/>
              </w:rPr>
              <w:t>ara bakımı gerektiren hastalarda, steril malzeme ve aseptik teknikle yapılan bir bakım işlemidir. Amaç, yara bölgesinin temizliğini sağlamak, enfeksiyonu önlemek ve iyileşmeyi hızlandırmaktır.</w:t>
            </w:r>
          </w:p>
        </w:tc>
      </w:tr>
      <w:tr w:rsidR="007B15B1" w:rsidRPr="00935DE9" w14:paraId="43CBF8E8" w14:textId="77777777" w:rsidTr="00E773A7">
        <w:tc>
          <w:tcPr>
            <w:tcW w:w="9288" w:type="dxa"/>
            <w:gridSpan w:val="3"/>
          </w:tcPr>
          <w:p w14:paraId="02E91B61" w14:textId="7EA77FF3" w:rsidR="007B15B1" w:rsidRPr="00935DE9" w:rsidRDefault="007B15B1" w:rsidP="003D0E22">
            <w:pPr>
              <w:jc w:val="both"/>
              <w:rPr>
                <w:rFonts w:cstheme="minorHAnsi"/>
              </w:rPr>
            </w:pPr>
            <w:r w:rsidRPr="00935DE9">
              <w:rPr>
                <w:rFonts w:cstheme="minorHAnsi"/>
                <w:b/>
              </w:rPr>
              <w:t>Amaç:</w:t>
            </w:r>
            <w:r w:rsidRPr="00935DE9">
              <w:rPr>
                <w:rFonts w:cstheme="minorHAnsi"/>
              </w:rPr>
              <w:t xml:space="preserve"> </w:t>
            </w:r>
            <w:r w:rsidRPr="007B15B1">
              <w:rPr>
                <w:rFonts w:cstheme="minorHAnsi"/>
              </w:rPr>
              <w:t>Aseptik kurallara uygun olarak yara bakımını yapmak, enfeksiyon riskini önlemek, yara iyileşmesini desteklemek ve hasta konforunu sağlamak.</w:t>
            </w:r>
          </w:p>
        </w:tc>
      </w:tr>
      <w:tr w:rsidR="007B15B1" w:rsidRPr="00935DE9" w14:paraId="208EF0F7" w14:textId="77777777" w:rsidTr="00E773A7">
        <w:tc>
          <w:tcPr>
            <w:tcW w:w="9288" w:type="dxa"/>
            <w:gridSpan w:val="3"/>
          </w:tcPr>
          <w:p w14:paraId="0318BD9F" w14:textId="77777777" w:rsidR="007B15B1" w:rsidRPr="00935DE9" w:rsidRDefault="007B15B1" w:rsidP="007B15B1">
            <w:pPr>
              <w:spacing w:line="240" w:lineRule="auto"/>
              <w:rPr>
                <w:rFonts w:cstheme="minorHAnsi"/>
                <w:b/>
              </w:rPr>
            </w:pPr>
            <w:r w:rsidRPr="00935DE9">
              <w:rPr>
                <w:rFonts w:cstheme="minorHAnsi"/>
              </w:rPr>
              <w:t>K</w:t>
            </w:r>
            <w:r w:rsidRPr="00935DE9">
              <w:rPr>
                <w:rFonts w:cstheme="minorHAnsi"/>
                <w:b/>
              </w:rPr>
              <w:t xml:space="preserve">ullanılan Araç ve Gereçler: </w:t>
            </w:r>
          </w:p>
          <w:p w14:paraId="34B03E78" w14:textId="2110D68F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 xml:space="preserve"> Steril eldiven</w:t>
            </w:r>
            <w:r w:rsidR="003D0E22" w:rsidRPr="003D0E22">
              <w:rPr>
                <w:rFonts w:cstheme="minorHAnsi"/>
              </w:rPr>
              <w:t xml:space="preserve">                                                                                                 </w:t>
            </w:r>
          </w:p>
          <w:p w14:paraId="68595A15" w14:textId="1E03EB44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 xml:space="preserve"> Disposible eldiven</w:t>
            </w:r>
          </w:p>
          <w:p w14:paraId="46E1C553" w14:textId="176555D7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 xml:space="preserve"> Steril gazlı bez</w:t>
            </w:r>
          </w:p>
          <w:p w14:paraId="5E5BD7FE" w14:textId="259ACD2F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 xml:space="preserve"> Steril pansuman seti</w:t>
            </w:r>
          </w:p>
          <w:p w14:paraId="047A191F" w14:textId="3EBE40C4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 xml:space="preserve"> Steril malzeme solüsyonu</w:t>
            </w:r>
          </w:p>
          <w:p w14:paraId="547C6A73" w14:textId="23C77DFD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 xml:space="preserve"> Steril örtü</w:t>
            </w:r>
          </w:p>
          <w:p w14:paraId="440CA34E" w14:textId="37392422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 xml:space="preserve"> Steril aplikatör</w:t>
            </w:r>
          </w:p>
          <w:p w14:paraId="33E1C5E6" w14:textId="262C024C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 xml:space="preserve"> Flaster</w:t>
            </w:r>
          </w:p>
          <w:p w14:paraId="7771C4DE" w14:textId="0160DE34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 xml:space="preserve"> Yatak koruyucu</w:t>
            </w:r>
          </w:p>
          <w:p w14:paraId="3A927B3F" w14:textId="34C25804" w:rsidR="007B15B1" w:rsidRPr="003D0E22" w:rsidRDefault="007B15B1" w:rsidP="003D0E22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cstheme="minorHAnsi"/>
              </w:rPr>
            </w:pPr>
            <w:r w:rsidRPr="003D0E22">
              <w:rPr>
                <w:rFonts w:cstheme="minorHAnsi"/>
              </w:rPr>
              <w:t>Atıklar için çöp torbası</w:t>
            </w:r>
          </w:p>
        </w:tc>
      </w:tr>
      <w:tr w:rsidR="007B15B1" w:rsidRPr="00FC23E0" w14:paraId="0969B4D4" w14:textId="77777777" w:rsidTr="00E773A7">
        <w:tc>
          <w:tcPr>
            <w:tcW w:w="9288" w:type="dxa"/>
            <w:gridSpan w:val="3"/>
          </w:tcPr>
          <w:p w14:paraId="057F0502" w14:textId="78F405EE" w:rsidR="007B15B1" w:rsidRPr="007B15B1" w:rsidRDefault="007B15B1" w:rsidP="007B15B1">
            <w:pPr>
              <w:jc w:val="both"/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Dikkat Edilmesi Gereken Hususlar</w:t>
            </w:r>
          </w:p>
          <w:p w14:paraId="211EF755" w14:textId="4A385EC8" w:rsidR="007B15B1" w:rsidRPr="007B15B1" w:rsidRDefault="007B15B1" w:rsidP="007B15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cstheme="minorHAnsi"/>
                <w:bCs/>
              </w:rPr>
            </w:pPr>
            <w:r w:rsidRPr="007B15B1">
              <w:rPr>
                <w:rFonts w:cstheme="minorHAnsi"/>
                <w:bCs/>
              </w:rPr>
              <w:t>İşlem aseptik teknik kurallarına uygun yapılmalıdır.</w:t>
            </w:r>
          </w:p>
          <w:p w14:paraId="3C0332A0" w14:textId="7B86D9DA" w:rsidR="007B15B1" w:rsidRPr="007B15B1" w:rsidRDefault="007B15B1" w:rsidP="007B15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cstheme="minorHAnsi"/>
                <w:bCs/>
              </w:rPr>
            </w:pPr>
            <w:r w:rsidRPr="007B15B1">
              <w:rPr>
                <w:rFonts w:cstheme="minorHAnsi"/>
                <w:bCs/>
              </w:rPr>
              <w:t>Steril alanın korunmasına dikkat edilmelidir.</w:t>
            </w:r>
          </w:p>
          <w:p w14:paraId="61B9E72F" w14:textId="7F6081D1" w:rsidR="007B15B1" w:rsidRPr="007B15B1" w:rsidRDefault="007B15B1" w:rsidP="007B15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cstheme="minorHAnsi"/>
                <w:bCs/>
              </w:rPr>
            </w:pPr>
            <w:r w:rsidRPr="007B15B1">
              <w:rPr>
                <w:rFonts w:cstheme="minorHAnsi"/>
                <w:bCs/>
              </w:rPr>
              <w:t>Eldiven değişiminde kontaminasyon önlenmelidir.</w:t>
            </w:r>
          </w:p>
          <w:p w14:paraId="33E6E5B8" w14:textId="3461386C" w:rsidR="007B15B1" w:rsidRPr="007B15B1" w:rsidRDefault="007B15B1" w:rsidP="007B15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cstheme="minorHAnsi"/>
                <w:bCs/>
              </w:rPr>
            </w:pPr>
            <w:r w:rsidRPr="007B15B1">
              <w:rPr>
                <w:rFonts w:cstheme="minorHAnsi"/>
                <w:bCs/>
              </w:rPr>
              <w:t>Yara değerlendirmesi dikkatlice yapılmalıdır.</w:t>
            </w:r>
          </w:p>
          <w:p w14:paraId="3C07900C" w14:textId="10BE46B4" w:rsidR="007B15B1" w:rsidRPr="007B15B1" w:rsidRDefault="007B15B1" w:rsidP="007B15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cstheme="minorHAnsi"/>
                <w:bCs/>
              </w:rPr>
            </w:pPr>
            <w:r w:rsidRPr="007B15B1">
              <w:rPr>
                <w:rFonts w:cstheme="minorHAnsi"/>
                <w:bCs/>
              </w:rPr>
              <w:t>Yara kenarlarının durumu, renk, koku ve drenaj gözlenmelidir.</w:t>
            </w:r>
          </w:p>
          <w:p w14:paraId="092DEBC9" w14:textId="6EAB1518" w:rsidR="007B15B1" w:rsidRPr="007B15B1" w:rsidRDefault="007B15B1" w:rsidP="007B15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cstheme="minorHAnsi"/>
                <w:bCs/>
              </w:rPr>
            </w:pPr>
            <w:r w:rsidRPr="007B15B1">
              <w:rPr>
                <w:rFonts w:cstheme="minorHAnsi"/>
                <w:bCs/>
              </w:rPr>
              <w:t>Kullanılan tüm malzemeler tek kullanımlık veya steril olmalıdır.</w:t>
            </w:r>
          </w:p>
          <w:p w14:paraId="41BB462D" w14:textId="34553248" w:rsidR="007B15B1" w:rsidRPr="007B15B1" w:rsidRDefault="007B15B1" w:rsidP="007B15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cstheme="minorHAnsi"/>
                <w:bCs/>
              </w:rPr>
            </w:pPr>
            <w:r w:rsidRPr="007B15B1">
              <w:rPr>
                <w:rFonts w:cstheme="minorHAnsi"/>
                <w:bCs/>
              </w:rPr>
              <w:t>Atıklar uygun şekilde ayrıştırılmalıdır.</w:t>
            </w:r>
          </w:p>
          <w:p w14:paraId="2CCB2C28" w14:textId="13B530D2" w:rsidR="007B15B1" w:rsidRPr="007B15B1" w:rsidRDefault="007B15B1" w:rsidP="007B15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cstheme="minorHAnsi"/>
                <w:bCs/>
              </w:rPr>
            </w:pPr>
            <w:r w:rsidRPr="007B15B1">
              <w:rPr>
                <w:rFonts w:cstheme="minorHAnsi"/>
                <w:bCs/>
              </w:rPr>
              <w:t>İşlem sonrasında kayıt eksiksiz yapılmalıdır.</w:t>
            </w:r>
          </w:p>
        </w:tc>
      </w:tr>
      <w:tr w:rsidR="007B15B1" w:rsidRPr="00935DE9" w14:paraId="210ABAE9" w14:textId="77777777" w:rsidTr="007B15B1">
        <w:tc>
          <w:tcPr>
            <w:tcW w:w="6658" w:type="dxa"/>
          </w:tcPr>
          <w:p w14:paraId="374AE8A1" w14:textId="77777777" w:rsidR="007B15B1" w:rsidRPr="00935DE9" w:rsidRDefault="007B15B1" w:rsidP="00E773A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134" w:type="dxa"/>
          </w:tcPr>
          <w:p w14:paraId="4FCB4A7E" w14:textId="77777777" w:rsidR="007B15B1" w:rsidRPr="00935DE9" w:rsidRDefault="007B15B1" w:rsidP="00E773A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Uyguladı</w:t>
            </w:r>
          </w:p>
        </w:tc>
        <w:tc>
          <w:tcPr>
            <w:tcW w:w="1496" w:type="dxa"/>
          </w:tcPr>
          <w:p w14:paraId="44F5B417" w14:textId="77777777" w:rsidR="007B15B1" w:rsidRPr="00935DE9" w:rsidRDefault="007B15B1" w:rsidP="00E773A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Uygulamadı</w:t>
            </w:r>
          </w:p>
        </w:tc>
      </w:tr>
      <w:tr w:rsidR="007B15B1" w:rsidRPr="00935DE9" w14:paraId="6A0A9348" w14:textId="77777777" w:rsidTr="007B15B1">
        <w:trPr>
          <w:trHeight w:val="420"/>
        </w:trPr>
        <w:tc>
          <w:tcPr>
            <w:tcW w:w="6658" w:type="dxa"/>
          </w:tcPr>
          <w:p w14:paraId="33B14D58" w14:textId="5120AB64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 xml:space="preserve"> Ortamı ve hastayı hazırla.</w:t>
            </w:r>
          </w:p>
        </w:tc>
        <w:tc>
          <w:tcPr>
            <w:tcW w:w="1134" w:type="dxa"/>
          </w:tcPr>
          <w:p w14:paraId="33F0F47F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3DE08993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752AC631" w14:textId="77777777" w:rsidTr="007B15B1">
        <w:trPr>
          <w:trHeight w:val="465"/>
        </w:trPr>
        <w:tc>
          <w:tcPr>
            <w:tcW w:w="6658" w:type="dxa"/>
          </w:tcPr>
          <w:p w14:paraId="1C763F1A" w14:textId="4FD67881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eastAsia="MS Gothic" w:cstheme="minorHAnsi"/>
              </w:rPr>
            </w:pPr>
            <w:r w:rsidRPr="007B15B1">
              <w:rPr>
                <w:rFonts w:cstheme="minorHAnsi"/>
              </w:rPr>
              <w:t>Malzemeleri hazırla.</w:t>
            </w:r>
          </w:p>
        </w:tc>
        <w:tc>
          <w:tcPr>
            <w:tcW w:w="1134" w:type="dxa"/>
          </w:tcPr>
          <w:p w14:paraId="7F5F7B51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0D0ADF72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74FE456C" w14:textId="77777777" w:rsidTr="007B15B1">
        <w:trPr>
          <w:trHeight w:val="435"/>
        </w:trPr>
        <w:tc>
          <w:tcPr>
            <w:tcW w:w="6658" w:type="dxa"/>
          </w:tcPr>
          <w:p w14:paraId="2260DEFF" w14:textId="759E95E6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Uygulamayı hastaya açıkla, hastanın onayını al.</w:t>
            </w:r>
          </w:p>
        </w:tc>
        <w:tc>
          <w:tcPr>
            <w:tcW w:w="1134" w:type="dxa"/>
          </w:tcPr>
          <w:p w14:paraId="7957967A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3034CF37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3614AFE4" w14:textId="77777777" w:rsidTr="007B15B1">
        <w:trPr>
          <w:trHeight w:val="405"/>
        </w:trPr>
        <w:tc>
          <w:tcPr>
            <w:tcW w:w="6658" w:type="dxa"/>
          </w:tcPr>
          <w:p w14:paraId="32779621" w14:textId="3C1DD110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Hastanın mahremiyetini koru. (Perde ya da paravan çek)</w:t>
            </w:r>
          </w:p>
        </w:tc>
        <w:tc>
          <w:tcPr>
            <w:tcW w:w="1134" w:type="dxa"/>
          </w:tcPr>
          <w:p w14:paraId="30C74A21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68739B2B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1330DAD0" w14:textId="77777777" w:rsidTr="007B15B1">
        <w:trPr>
          <w:trHeight w:val="450"/>
        </w:trPr>
        <w:tc>
          <w:tcPr>
            <w:tcW w:w="6658" w:type="dxa"/>
          </w:tcPr>
          <w:p w14:paraId="7D6A9C9C" w14:textId="7F1FE234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Ellerini yıka.</w:t>
            </w:r>
          </w:p>
        </w:tc>
        <w:tc>
          <w:tcPr>
            <w:tcW w:w="1134" w:type="dxa"/>
          </w:tcPr>
          <w:p w14:paraId="7E06F57E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6C04E778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2BC82A24" w14:textId="77777777" w:rsidTr="007B15B1">
        <w:trPr>
          <w:trHeight w:val="450"/>
        </w:trPr>
        <w:tc>
          <w:tcPr>
            <w:tcW w:w="6658" w:type="dxa"/>
          </w:tcPr>
          <w:p w14:paraId="2A7F381A" w14:textId="6E4DFD34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lastRenderedPageBreak/>
              <w:t>Disposible eldivenleri giy.</w:t>
            </w:r>
          </w:p>
        </w:tc>
        <w:tc>
          <w:tcPr>
            <w:tcW w:w="1134" w:type="dxa"/>
          </w:tcPr>
          <w:p w14:paraId="6D97FC02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7AABCC43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260B1646" w14:textId="77777777" w:rsidTr="007B15B1">
        <w:trPr>
          <w:trHeight w:val="750"/>
        </w:trPr>
        <w:tc>
          <w:tcPr>
            <w:tcW w:w="6658" w:type="dxa"/>
          </w:tcPr>
          <w:p w14:paraId="4423CC21" w14:textId="21C380EA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Yarada kirli pansuman var ise serum fizyolojik ile ıslatarak daha kolay çıkarılmasını sağla.</w:t>
            </w:r>
          </w:p>
        </w:tc>
        <w:tc>
          <w:tcPr>
            <w:tcW w:w="1134" w:type="dxa"/>
          </w:tcPr>
          <w:p w14:paraId="2C5AF850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38F4E53D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44D23891" w14:textId="77777777" w:rsidTr="007B15B1">
        <w:trPr>
          <w:trHeight w:val="465"/>
        </w:trPr>
        <w:tc>
          <w:tcPr>
            <w:tcW w:w="6658" w:type="dxa"/>
          </w:tcPr>
          <w:p w14:paraId="5E85245F" w14:textId="4CF19D10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Disposible eldivenleri çıkar ve ellerini yıka.</w:t>
            </w:r>
          </w:p>
        </w:tc>
        <w:tc>
          <w:tcPr>
            <w:tcW w:w="1134" w:type="dxa"/>
          </w:tcPr>
          <w:p w14:paraId="34D126E8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56CE5651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144568C9" w14:textId="77777777" w:rsidTr="007B15B1">
        <w:trPr>
          <w:trHeight w:val="1020"/>
        </w:trPr>
        <w:tc>
          <w:tcPr>
            <w:tcW w:w="6658" w:type="dxa"/>
          </w:tcPr>
          <w:p w14:paraId="30A3DC6A" w14:textId="42C8DB14" w:rsidR="003D0E22" w:rsidRPr="003D0E22" w:rsidRDefault="007B15B1" w:rsidP="003D0E22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Steril pansuman setini aç. Diğer steril pansuman malzemelerini uygun bir şekilde aç. Steril örtüyü zemine uygun bir şekilde yerleştir ve üzerine steril malzemeleri aç.</w:t>
            </w:r>
          </w:p>
        </w:tc>
        <w:tc>
          <w:tcPr>
            <w:tcW w:w="1134" w:type="dxa"/>
          </w:tcPr>
          <w:p w14:paraId="194BA4E7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0601F5F5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5B5BBE67" w14:textId="77777777" w:rsidTr="007B15B1">
        <w:trPr>
          <w:trHeight w:val="765"/>
        </w:trPr>
        <w:tc>
          <w:tcPr>
            <w:tcW w:w="6658" w:type="dxa"/>
          </w:tcPr>
          <w:p w14:paraId="6090A09D" w14:textId="60FBF438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Yaranın görünümü, yara yatağının görünümü, yara kenarlarının durumu, kokusu ve rengini gözle.</w:t>
            </w:r>
          </w:p>
        </w:tc>
        <w:tc>
          <w:tcPr>
            <w:tcW w:w="1134" w:type="dxa"/>
          </w:tcPr>
          <w:p w14:paraId="276E9C86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59779353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7A4B892E" w14:textId="77777777" w:rsidTr="007B15B1">
        <w:trPr>
          <w:trHeight w:val="480"/>
        </w:trPr>
        <w:tc>
          <w:tcPr>
            <w:tcW w:w="6658" w:type="dxa"/>
          </w:tcPr>
          <w:p w14:paraId="5F5FCD83" w14:textId="04DCAFD1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Yarada inflamasyon, drenaj ve iyileşme durumunu gözle.</w:t>
            </w:r>
          </w:p>
        </w:tc>
        <w:tc>
          <w:tcPr>
            <w:tcW w:w="1134" w:type="dxa"/>
          </w:tcPr>
          <w:p w14:paraId="795C0655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5A6BF2B9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13E7A6BA" w14:textId="77777777" w:rsidTr="007B15B1">
        <w:trPr>
          <w:trHeight w:val="450"/>
        </w:trPr>
        <w:tc>
          <w:tcPr>
            <w:tcW w:w="6658" w:type="dxa"/>
          </w:tcPr>
          <w:p w14:paraId="69E9626E" w14:textId="66E9EC96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Yaraya uygun steril pansuman materyalini uygula.</w:t>
            </w:r>
          </w:p>
        </w:tc>
        <w:tc>
          <w:tcPr>
            <w:tcW w:w="1134" w:type="dxa"/>
          </w:tcPr>
          <w:p w14:paraId="39721591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68B21BF6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347D6DA1" w14:textId="77777777" w:rsidTr="007B15B1">
        <w:trPr>
          <w:trHeight w:val="405"/>
        </w:trPr>
        <w:tc>
          <w:tcPr>
            <w:tcW w:w="6658" w:type="dxa"/>
          </w:tcPr>
          <w:p w14:paraId="5ADECF0D" w14:textId="7135F5FF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Cilt koruyucu kullanımı gerekli ise uygula, nemi sağla.</w:t>
            </w:r>
          </w:p>
        </w:tc>
        <w:tc>
          <w:tcPr>
            <w:tcW w:w="1134" w:type="dxa"/>
          </w:tcPr>
          <w:p w14:paraId="30BA0A0E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6C2076E0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110D8E2A" w14:textId="77777777" w:rsidTr="007B15B1">
        <w:trPr>
          <w:trHeight w:val="420"/>
        </w:trPr>
        <w:tc>
          <w:tcPr>
            <w:tcW w:w="6658" w:type="dxa"/>
          </w:tcPr>
          <w:p w14:paraId="5385467F" w14:textId="61EDB881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Pansuman üzerine tarih ve saat yaz.</w:t>
            </w:r>
          </w:p>
        </w:tc>
        <w:tc>
          <w:tcPr>
            <w:tcW w:w="1134" w:type="dxa"/>
          </w:tcPr>
          <w:p w14:paraId="3AEE6747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66FCF345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6584DABB" w14:textId="77777777" w:rsidTr="007B15B1">
        <w:trPr>
          <w:trHeight w:val="435"/>
        </w:trPr>
        <w:tc>
          <w:tcPr>
            <w:tcW w:w="6658" w:type="dxa"/>
          </w:tcPr>
          <w:p w14:paraId="2EE59439" w14:textId="607159FA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Steril pansuman materyalini yara üzerine uygula.</w:t>
            </w:r>
          </w:p>
        </w:tc>
        <w:tc>
          <w:tcPr>
            <w:tcW w:w="1134" w:type="dxa"/>
          </w:tcPr>
          <w:p w14:paraId="387425D9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5ADCD930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6D3BF5DD" w14:textId="77777777" w:rsidTr="007B15B1">
        <w:trPr>
          <w:trHeight w:val="420"/>
        </w:trPr>
        <w:tc>
          <w:tcPr>
            <w:tcW w:w="6658" w:type="dxa"/>
          </w:tcPr>
          <w:p w14:paraId="6E03B3BC" w14:textId="5F25F4FE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Kontamine eldiveni çıkar ve atık torbasına at.</w:t>
            </w:r>
          </w:p>
        </w:tc>
        <w:tc>
          <w:tcPr>
            <w:tcW w:w="1134" w:type="dxa"/>
          </w:tcPr>
          <w:p w14:paraId="1F132CE8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3DAE92A1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293A338C" w14:textId="77777777" w:rsidTr="007B15B1">
        <w:trPr>
          <w:trHeight w:val="495"/>
        </w:trPr>
        <w:tc>
          <w:tcPr>
            <w:tcW w:w="6658" w:type="dxa"/>
          </w:tcPr>
          <w:p w14:paraId="6B3CB234" w14:textId="77777777" w:rsidR="007B15B1" w:rsidRPr="007B15B1" w:rsidRDefault="007B15B1" w:rsidP="007B15B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7B15B1">
              <w:rPr>
                <w:rFonts w:cstheme="minorHAnsi"/>
              </w:rPr>
              <w:t>İşlemi kaydet.</w:t>
            </w:r>
          </w:p>
        </w:tc>
        <w:tc>
          <w:tcPr>
            <w:tcW w:w="1134" w:type="dxa"/>
          </w:tcPr>
          <w:p w14:paraId="128D7745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582547A4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51266498" w14:textId="77777777" w:rsidTr="007B15B1">
        <w:tc>
          <w:tcPr>
            <w:tcW w:w="6658" w:type="dxa"/>
          </w:tcPr>
          <w:p w14:paraId="0F9A00DC" w14:textId="77777777" w:rsidR="007B15B1" w:rsidRPr="00935DE9" w:rsidRDefault="007B15B1" w:rsidP="00E773A7">
            <w:pPr>
              <w:rPr>
                <w:rFonts w:eastAsia="MS Gothic" w:cstheme="minorHAnsi"/>
              </w:rPr>
            </w:pPr>
          </w:p>
        </w:tc>
        <w:tc>
          <w:tcPr>
            <w:tcW w:w="1134" w:type="dxa"/>
          </w:tcPr>
          <w:p w14:paraId="221FBCC8" w14:textId="77777777" w:rsidR="007B15B1" w:rsidRPr="00935DE9" w:rsidRDefault="007B15B1" w:rsidP="00E773A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Toplam   Puan</w:t>
            </w:r>
          </w:p>
        </w:tc>
        <w:tc>
          <w:tcPr>
            <w:tcW w:w="1496" w:type="dxa"/>
          </w:tcPr>
          <w:p w14:paraId="369A1BB9" w14:textId="77777777" w:rsidR="007B15B1" w:rsidRPr="00935DE9" w:rsidRDefault="007B15B1" w:rsidP="00E773A7">
            <w:pPr>
              <w:rPr>
                <w:rFonts w:cstheme="minorHAnsi"/>
              </w:rPr>
            </w:pPr>
          </w:p>
        </w:tc>
      </w:tr>
      <w:tr w:rsidR="007B15B1" w:rsidRPr="00935DE9" w14:paraId="6BA87493" w14:textId="77777777" w:rsidTr="00E773A7">
        <w:tc>
          <w:tcPr>
            <w:tcW w:w="9288" w:type="dxa"/>
            <w:gridSpan w:val="3"/>
          </w:tcPr>
          <w:p w14:paraId="48EDF3A2" w14:textId="77777777" w:rsidR="007B15B1" w:rsidRPr="00935DE9" w:rsidRDefault="007B15B1" w:rsidP="00E773A7">
            <w:pPr>
              <w:rPr>
                <w:rFonts w:cstheme="minorHAnsi"/>
              </w:rPr>
            </w:pPr>
            <w:r w:rsidRPr="00935DE9">
              <w:rPr>
                <w:rFonts w:cstheme="minorHAnsi"/>
                <w:b/>
              </w:rPr>
              <w:t>Değerlendirme:</w:t>
            </w:r>
            <w:r w:rsidRPr="00935DE9">
              <w:rPr>
                <w:rFonts w:cstheme="minorHAnsi"/>
              </w:rPr>
              <w:t xml:space="preserve"> İşlem basamaklarında gözlemcinin belirlediği hasta güvenliğini bozan eylem/ifade olması </w:t>
            </w:r>
            <w:proofErr w:type="gramStart"/>
            <w:r w:rsidRPr="00935DE9">
              <w:rPr>
                <w:rFonts w:cstheme="minorHAnsi"/>
              </w:rPr>
              <w:t>yada</w:t>
            </w:r>
            <w:proofErr w:type="gramEnd"/>
            <w:r w:rsidRPr="00935DE9">
              <w:rPr>
                <w:rFonts w:cstheme="minorHAnsi"/>
              </w:rPr>
              <w:t xml:space="preserve"> işlem basamaklarının herhangi birinin/……………………………………atlanması halinde toplam puan yarıya indirilir.</w:t>
            </w:r>
          </w:p>
        </w:tc>
      </w:tr>
      <w:tr w:rsidR="007B15B1" w:rsidRPr="00914698" w14:paraId="1AF9C931" w14:textId="77777777" w:rsidTr="00E773A7">
        <w:tc>
          <w:tcPr>
            <w:tcW w:w="9288" w:type="dxa"/>
            <w:gridSpan w:val="3"/>
          </w:tcPr>
          <w:p w14:paraId="388D2CBB" w14:textId="77777777" w:rsidR="007B15B1" w:rsidRPr="00914698" w:rsidRDefault="007B15B1" w:rsidP="00E773A7">
            <w:pPr>
              <w:rPr>
                <w:rFonts w:cstheme="minorHAnsi"/>
                <w:b/>
                <w:bCs/>
              </w:rPr>
            </w:pPr>
            <w:r w:rsidRPr="00935DE9">
              <w:rPr>
                <w:rFonts w:cstheme="minorHAnsi"/>
                <w:b/>
                <w:bCs/>
              </w:rPr>
              <w:t>Gözlemci izlem notu:</w:t>
            </w:r>
          </w:p>
        </w:tc>
      </w:tr>
      <w:tr w:rsidR="007B15B1" w:rsidRPr="00935DE9" w14:paraId="7DC6B472" w14:textId="77777777" w:rsidTr="00E773A7">
        <w:tc>
          <w:tcPr>
            <w:tcW w:w="9288" w:type="dxa"/>
            <w:gridSpan w:val="3"/>
          </w:tcPr>
          <w:p w14:paraId="7BA82CAC" w14:textId="77777777" w:rsidR="007B15B1" w:rsidRPr="00935DE9" w:rsidRDefault="007B15B1" w:rsidP="00E773A7">
            <w:pPr>
              <w:rPr>
                <w:rFonts w:cstheme="minorHAnsi"/>
                <w:b/>
                <w:bCs/>
              </w:rPr>
            </w:pPr>
            <w:r w:rsidRPr="00935DE9">
              <w:rPr>
                <w:rFonts w:cstheme="minorHAnsi"/>
                <w:b/>
                <w:bCs/>
              </w:rPr>
              <w:t>Sorumlu öğretim elemanı/elemanları:</w:t>
            </w:r>
          </w:p>
        </w:tc>
      </w:tr>
      <w:tr w:rsidR="007B15B1" w:rsidRPr="00935DE9" w14:paraId="2DAFA1C8" w14:textId="77777777" w:rsidTr="00E773A7">
        <w:tc>
          <w:tcPr>
            <w:tcW w:w="9288" w:type="dxa"/>
            <w:gridSpan w:val="3"/>
          </w:tcPr>
          <w:p w14:paraId="4B058441" w14:textId="44C11E29" w:rsidR="007B15B1" w:rsidRPr="00935DE9" w:rsidRDefault="003D0E22" w:rsidP="00E773A7">
            <w:pPr>
              <w:rPr>
                <w:rFonts w:cstheme="minorHAnsi"/>
                <w:b/>
                <w:bCs/>
              </w:rPr>
            </w:pPr>
            <w:r w:rsidRPr="00935DE9">
              <w:rPr>
                <w:rFonts w:cstheme="minorHAnsi"/>
                <w:b/>
                <w:bCs/>
              </w:rPr>
              <w:t xml:space="preserve">Kaynak: </w:t>
            </w:r>
            <w:r w:rsidRPr="003D0E22">
              <w:rPr>
                <w:rFonts w:cstheme="minorHAnsi"/>
              </w:rPr>
              <w:t>Yaşlı</w:t>
            </w:r>
            <w:r w:rsidR="007B15B1" w:rsidRPr="003D0E22">
              <w:rPr>
                <w:rFonts w:cstheme="minorHAnsi"/>
              </w:rPr>
              <w:t xml:space="preserve"> b</w:t>
            </w:r>
            <w:r w:rsidR="007B15B1" w:rsidRPr="00914698">
              <w:rPr>
                <w:rFonts w:cstheme="minorHAnsi"/>
              </w:rPr>
              <w:t xml:space="preserve">akımına yönelik temel ilke ve uygulamalar. Yayın </w:t>
            </w:r>
            <w:proofErr w:type="gramStart"/>
            <w:r w:rsidR="007B15B1" w:rsidRPr="00914698">
              <w:rPr>
                <w:rFonts w:cstheme="minorHAnsi"/>
              </w:rPr>
              <w:t>Yeri:Ankara</w:t>
            </w:r>
            <w:proofErr w:type="gramEnd"/>
            <w:r w:rsidR="007B15B1" w:rsidRPr="00914698">
              <w:rPr>
                <w:rFonts w:cstheme="minorHAnsi"/>
              </w:rPr>
              <w:t xml:space="preserve"> Nobel tıp kitabevleri, Editör: Sarı Canan, Okur Elif, Basım sayısı:1, Sayfa sayısı:576, ISBN:978-625-6448-74-2.</w:t>
            </w:r>
          </w:p>
        </w:tc>
      </w:tr>
    </w:tbl>
    <w:p w14:paraId="5D2ACF2E" w14:textId="77777777" w:rsidR="0048359E" w:rsidRDefault="0048359E"/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D7D"/>
    <w:multiLevelType w:val="hybridMultilevel"/>
    <w:tmpl w:val="47EA5D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F0E03"/>
    <w:multiLevelType w:val="hybridMultilevel"/>
    <w:tmpl w:val="799CDB8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33DDD"/>
    <w:multiLevelType w:val="hybridMultilevel"/>
    <w:tmpl w:val="64CA1682"/>
    <w:lvl w:ilvl="0" w:tplc="6526C7F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233993"/>
    <w:multiLevelType w:val="hybridMultilevel"/>
    <w:tmpl w:val="D33AD99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91002"/>
    <w:multiLevelType w:val="hybridMultilevel"/>
    <w:tmpl w:val="B81A3BE4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6794542">
    <w:abstractNumId w:val="0"/>
  </w:num>
  <w:num w:numId="2" w16cid:durableId="411901211">
    <w:abstractNumId w:val="4"/>
  </w:num>
  <w:num w:numId="3" w16cid:durableId="765612101">
    <w:abstractNumId w:val="2"/>
  </w:num>
  <w:num w:numId="4" w16cid:durableId="352220632">
    <w:abstractNumId w:val="3"/>
  </w:num>
  <w:num w:numId="5" w16cid:durableId="123871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66"/>
    <w:rsid w:val="003D0E22"/>
    <w:rsid w:val="0048359E"/>
    <w:rsid w:val="00530D01"/>
    <w:rsid w:val="005A1566"/>
    <w:rsid w:val="007B15B1"/>
    <w:rsid w:val="007C2C3F"/>
    <w:rsid w:val="00CB6BBF"/>
    <w:rsid w:val="00D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5438C"/>
  <w15:chartTrackingRefBased/>
  <w15:docId w15:val="{CEB08F62-2768-45FB-9283-E7E70ACC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5B1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A1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A1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A1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A1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A1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A1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A1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A1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A1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A1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A1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A1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A15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A15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A15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A15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A15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A15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A1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A1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A1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A1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A1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A15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A15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A15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A1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A15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A156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7B15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B1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B15B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2477</Characters>
  <Application>Microsoft Office Word</Application>
  <DocSecurity>0</DocSecurity>
  <Lines>112</Lines>
  <Paragraphs>64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4</cp:revision>
  <dcterms:created xsi:type="dcterms:W3CDTF">2025-10-16T16:12:00Z</dcterms:created>
  <dcterms:modified xsi:type="dcterms:W3CDTF">2025-10-17T05:27:00Z</dcterms:modified>
</cp:coreProperties>
</file>