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921048" w:rsidRPr="00590C50" w14:paraId="14365733" w14:textId="77777777" w:rsidTr="00943384">
        <w:trPr>
          <w:trHeight w:val="1828"/>
        </w:trPr>
        <w:tc>
          <w:tcPr>
            <w:tcW w:w="3965" w:type="dxa"/>
            <w:gridSpan w:val="2"/>
          </w:tcPr>
          <w:p w14:paraId="79CF12A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  <w:bookmarkStart w:id="0" w:name="_Hlk199943923"/>
          </w:p>
          <w:p w14:paraId="180CA4FC" w14:textId="77777777" w:rsidR="00921048" w:rsidRPr="00590C50" w:rsidRDefault="00921048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0909ADFD" wp14:editId="53647410">
                  <wp:extent cx="1450731" cy="1470881"/>
                  <wp:effectExtent l="0" t="0" r="0" b="0"/>
                  <wp:docPr id="1686081830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22101E" w14:textId="77777777" w:rsidR="00921048" w:rsidRPr="00590C50" w:rsidRDefault="00921048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0DD12E10" w14:textId="77777777" w:rsidR="00921048" w:rsidRPr="00590C50" w:rsidRDefault="00921048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2CE0C327" w14:textId="77777777" w:rsidR="00921048" w:rsidRPr="00590C50" w:rsidRDefault="00921048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45AB7081" w14:textId="77777777" w:rsidR="00921048" w:rsidRPr="00590C50" w:rsidRDefault="00921048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İNTRAKET İLE DAMAR YOLU AÇMA VE KONTRAST MADDE UYGULAMA</w:t>
            </w:r>
          </w:p>
          <w:p w14:paraId="5D07EDB0" w14:textId="77777777" w:rsidR="00921048" w:rsidRPr="00590C50" w:rsidRDefault="00921048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921048" w:rsidRPr="00590C50" w14:paraId="676D96EE" w14:textId="77777777" w:rsidTr="00943384">
        <w:trPr>
          <w:trHeight w:val="966"/>
        </w:trPr>
        <w:tc>
          <w:tcPr>
            <w:tcW w:w="10910" w:type="dxa"/>
            <w:gridSpan w:val="7"/>
          </w:tcPr>
          <w:p w14:paraId="03BC0657" w14:textId="77777777" w:rsidR="00921048" w:rsidRPr="00590C50" w:rsidRDefault="00921048" w:rsidP="0092104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5F4BDDAB" w14:textId="77777777" w:rsidR="00921048" w:rsidRPr="00590C50" w:rsidRDefault="00921048" w:rsidP="0092104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7C83CD72" w14:textId="77777777" w:rsidR="00921048" w:rsidRPr="00590C50" w:rsidRDefault="00921048" w:rsidP="0092104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921048" w:rsidRPr="00590C50" w14:paraId="319A0F20" w14:textId="77777777" w:rsidTr="00943384">
        <w:trPr>
          <w:trHeight w:val="724"/>
        </w:trPr>
        <w:tc>
          <w:tcPr>
            <w:tcW w:w="10910" w:type="dxa"/>
            <w:gridSpan w:val="7"/>
          </w:tcPr>
          <w:p w14:paraId="724426DD" w14:textId="77777777" w:rsidR="00921048" w:rsidRPr="00590C50" w:rsidRDefault="00921048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3B93D689" w14:textId="77777777" w:rsidR="00921048" w:rsidRPr="00590C50" w:rsidRDefault="00921048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921048" w:rsidRPr="00590C50" w14:paraId="46B192C5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7E4311CB" w14:textId="77777777" w:rsidR="00921048" w:rsidRPr="00590C50" w:rsidRDefault="00921048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6E0E8A69" w14:textId="77777777" w:rsidR="00921048" w:rsidRPr="00590C50" w:rsidRDefault="00921048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3EE0CD1D" w14:textId="77777777" w:rsidR="00921048" w:rsidRPr="00590C50" w:rsidRDefault="00921048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5129ABD3" w14:textId="77777777" w:rsidR="00921048" w:rsidRPr="00590C50" w:rsidRDefault="00921048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921048" w:rsidRPr="00590C50" w14:paraId="6865EE96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25587698" w14:textId="77777777" w:rsidR="00921048" w:rsidRPr="00590C50" w:rsidRDefault="00921048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4DCA75B1" w14:textId="77777777" w:rsidR="00921048" w:rsidRPr="00590C50" w:rsidRDefault="00921048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6B11E449" w14:textId="77777777" w:rsidR="00921048" w:rsidRPr="00590C50" w:rsidRDefault="00921048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286FAE52" w14:textId="77777777" w:rsidR="00921048" w:rsidRPr="00590C50" w:rsidRDefault="00921048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5F7F458C" w14:textId="77777777" w:rsidR="00921048" w:rsidRPr="00590C50" w:rsidRDefault="00921048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309BE9D2" w14:textId="77777777" w:rsidR="00921048" w:rsidRPr="00590C50" w:rsidRDefault="00921048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921048" w:rsidRPr="00590C50" w14:paraId="362DCA06" w14:textId="77777777" w:rsidTr="00943384">
        <w:trPr>
          <w:trHeight w:val="319"/>
        </w:trPr>
        <w:tc>
          <w:tcPr>
            <w:tcW w:w="989" w:type="dxa"/>
          </w:tcPr>
          <w:p w14:paraId="297ECD68" w14:textId="77777777" w:rsidR="00921048" w:rsidRPr="00590C50" w:rsidRDefault="00921048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009ACB41" w14:textId="77777777" w:rsidR="00921048" w:rsidRPr="00590C50" w:rsidRDefault="00921048" w:rsidP="00943384">
            <w:pPr>
              <w:pStyle w:val="TableParagraph"/>
              <w:spacing w:line="252" w:lineRule="exact"/>
              <w:ind w:left="108"/>
            </w:pPr>
            <w:r w:rsidRPr="00590C50">
              <w:t>Malzemeleri hazırlayınız.</w:t>
            </w:r>
          </w:p>
        </w:tc>
        <w:tc>
          <w:tcPr>
            <w:tcW w:w="3698" w:type="dxa"/>
          </w:tcPr>
          <w:p w14:paraId="4D742021" w14:textId="77777777" w:rsidR="00921048" w:rsidRPr="00590C50" w:rsidRDefault="00921048" w:rsidP="00943384">
            <w:pPr>
              <w:pStyle w:val="TableParagraph"/>
              <w:spacing w:line="252" w:lineRule="exact"/>
              <w:ind w:left="108"/>
            </w:pPr>
            <w:r w:rsidRPr="00590C50">
              <w:t>İntraket, turnike, tek kullanımlık eldiven, antiseptik solüsyon, pamuk veya gazlı bez tampon, flaster, 5- 10 cc serum fizyolojik çekilmiş steril enjektörü eksiksiz hazırlayınız.</w:t>
            </w:r>
          </w:p>
        </w:tc>
        <w:tc>
          <w:tcPr>
            <w:tcW w:w="755" w:type="dxa"/>
          </w:tcPr>
          <w:p w14:paraId="7B016F9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1223AB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9323527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5B5896F1" w14:textId="77777777" w:rsidTr="00943384">
        <w:trPr>
          <w:trHeight w:val="304"/>
        </w:trPr>
        <w:tc>
          <w:tcPr>
            <w:tcW w:w="989" w:type="dxa"/>
          </w:tcPr>
          <w:p w14:paraId="15AC17A5" w14:textId="77777777" w:rsidR="00921048" w:rsidRPr="00590C50" w:rsidRDefault="00921048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0613CD71" w14:textId="77777777" w:rsidR="00921048" w:rsidRPr="00590C50" w:rsidRDefault="00921048" w:rsidP="00943384">
            <w:pPr>
              <w:pStyle w:val="TableParagraph"/>
              <w:spacing w:before="1"/>
              <w:ind w:left="108"/>
            </w:pPr>
            <w:r w:rsidRPr="00590C50">
              <w:t xml:space="preserve"> Kullanılacak intraketin vene uygun büyüklükte olanını seçiniz.</w:t>
            </w:r>
          </w:p>
        </w:tc>
        <w:tc>
          <w:tcPr>
            <w:tcW w:w="3698" w:type="dxa"/>
          </w:tcPr>
          <w:p w14:paraId="40BD19E1" w14:textId="77777777" w:rsidR="00921048" w:rsidRPr="00590C50" w:rsidRDefault="00921048" w:rsidP="00943384">
            <w:pPr>
              <w:pStyle w:val="TableParagraph"/>
              <w:spacing w:before="1"/>
              <w:ind w:left="108"/>
            </w:pPr>
            <w:r w:rsidRPr="00590C50">
              <w:t>Yanınızda mutlaka yedek intraket bulundurunuz.</w:t>
            </w:r>
          </w:p>
        </w:tc>
        <w:tc>
          <w:tcPr>
            <w:tcW w:w="755" w:type="dxa"/>
          </w:tcPr>
          <w:p w14:paraId="31969E9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A4DBB46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31658C7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21B6171A" w14:textId="77777777" w:rsidTr="00943384">
        <w:trPr>
          <w:trHeight w:val="321"/>
        </w:trPr>
        <w:tc>
          <w:tcPr>
            <w:tcW w:w="989" w:type="dxa"/>
          </w:tcPr>
          <w:p w14:paraId="70A394C8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4E8FB8D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Hastaya, uygulama hakkında bilgi vererek işlem için </w:t>
            </w:r>
            <w:r>
              <w:t>aydınlatılmış onamını alınız.</w:t>
            </w:r>
          </w:p>
        </w:tc>
        <w:tc>
          <w:tcPr>
            <w:tcW w:w="3698" w:type="dxa"/>
          </w:tcPr>
          <w:p w14:paraId="7AB1DCA6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Hastanın bilinci açık değil ise yakınlarına işlem hakkında bilgi vererek mutlaka izin alınız.</w:t>
            </w:r>
          </w:p>
        </w:tc>
        <w:tc>
          <w:tcPr>
            <w:tcW w:w="755" w:type="dxa"/>
          </w:tcPr>
          <w:p w14:paraId="146ACB6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0094AD6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F88E49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3256FB79" w14:textId="77777777" w:rsidTr="00943384">
        <w:trPr>
          <w:trHeight w:val="280"/>
        </w:trPr>
        <w:tc>
          <w:tcPr>
            <w:tcW w:w="989" w:type="dxa"/>
          </w:tcPr>
          <w:p w14:paraId="61A0F44B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76C8D5C2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Ellerinizi yıkayınız ve eldiven giyiniz</w:t>
            </w:r>
          </w:p>
        </w:tc>
        <w:tc>
          <w:tcPr>
            <w:tcW w:w="3698" w:type="dxa"/>
          </w:tcPr>
          <w:p w14:paraId="11BD5EA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28E3F06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B895AF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F7338C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5D513070" w14:textId="77777777" w:rsidTr="00943384">
        <w:trPr>
          <w:trHeight w:val="280"/>
        </w:trPr>
        <w:tc>
          <w:tcPr>
            <w:tcW w:w="989" w:type="dxa"/>
          </w:tcPr>
          <w:p w14:paraId="4DFA131E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0DBC4EA7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Hastaya, işlem için uygun pozisyon veriniz.</w:t>
            </w:r>
          </w:p>
        </w:tc>
        <w:tc>
          <w:tcPr>
            <w:tcW w:w="3698" w:type="dxa"/>
          </w:tcPr>
          <w:p w14:paraId="0C220D9A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Antekubiteal bölgedeki venler kullanılıyorsa hastanın dirseğinin, hiperekstansiyonda olmasına dikkat ediniz </w:t>
            </w:r>
          </w:p>
          <w:p w14:paraId="1170718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Hastanın kolunu, kalp seviyesinin altında olacak şekilde yerleştiriniz.</w:t>
            </w:r>
          </w:p>
        </w:tc>
        <w:tc>
          <w:tcPr>
            <w:tcW w:w="755" w:type="dxa"/>
          </w:tcPr>
          <w:p w14:paraId="21BF7AA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9D0CD6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A65C55B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791AB0D2" w14:textId="77777777" w:rsidTr="00943384">
        <w:trPr>
          <w:trHeight w:val="280"/>
        </w:trPr>
        <w:tc>
          <w:tcPr>
            <w:tcW w:w="989" w:type="dxa"/>
          </w:tcPr>
          <w:p w14:paraId="0EBC269C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6321F40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Uygulama yapılacak koldaki venleri, gözleyiniz ve palpe ediniz.</w:t>
            </w:r>
          </w:p>
        </w:tc>
        <w:tc>
          <w:tcPr>
            <w:tcW w:w="3698" w:type="dxa"/>
          </w:tcPr>
          <w:p w14:paraId="289C9E92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Kontrast maddenin cilt altına kaçışının önlenmesi için mümkün olduğu kadar el ve ayak sırtından enjeksiyon yapmayınız. Geniş çaplı damar yolu açmayı tercih ediniz.</w:t>
            </w:r>
          </w:p>
        </w:tc>
        <w:tc>
          <w:tcPr>
            <w:tcW w:w="755" w:type="dxa"/>
          </w:tcPr>
          <w:p w14:paraId="1B7C069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01536C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8E44AE9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EC748B1" w14:textId="77777777" w:rsidTr="00943384">
        <w:trPr>
          <w:trHeight w:val="280"/>
        </w:trPr>
        <w:tc>
          <w:tcPr>
            <w:tcW w:w="989" w:type="dxa"/>
          </w:tcPr>
          <w:p w14:paraId="0FFE7083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2F2F0DC2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Turnikeyi vene girilecek bölgenin 10- 15 cm üzerine bağlayınız.</w:t>
            </w:r>
          </w:p>
        </w:tc>
        <w:tc>
          <w:tcPr>
            <w:tcW w:w="3698" w:type="dxa"/>
          </w:tcPr>
          <w:p w14:paraId="3B2F9FD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Turnikeyi, venöz dönüşü engelleyecek, arteriyal kan akımını engellemeyecek sıkılıkta bağlayınız. </w:t>
            </w:r>
          </w:p>
          <w:p w14:paraId="2D140F8A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Kauçuk lastik şeklindeki turnikeyi bağlarken düğüm yapmayınız. Tek halkalı fiyonk yaparak fiyongun serbest uçlarının yukarı doğru gelmesine dikkat ediniz.</w:t>
            </w:r>
          </w:p>
        </w:tc>
        <w:tc>
          <w:tcPr>
            <w:tcW w:w="755" w:type="dxa"/>
          </w:tcPr>
          <w:p w14:paraId="75A4F47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442DF6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48072F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4F543660" w14:textId="77777777" w:rsidTr="00943384">
        <w:trPr>
          <w:trHeight w:val="280"/>
        </w:trPr>
        <w:tc>
          <w:tcPr>
            <w:tcW w:w="989" w:type="dxa"/>
          </w:tcPr>
          <w:p w14:paraId="6E3C9BC5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2630BCF2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Seçilen veni, parmak uçları ile tekrar palpe ediniz.</w:t>
            </w:r>
          </w:p>
        </w:tc>
        <w:tc>
          <w:tcPr>
            <w:tcW w:w="3698" w:type="dxa"/>
          </w:tcPr>
          <w:p w14:paraId="36CD447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Venin doku içindeki ilerleyişini hissediniz.</w:t>
            </w:r>
          </w:p>
        </w:tc>
        <w:tc>
          <w:tcPr>
            <w:tcW w:w="755" w:type="dxa"/>
          </w:tcPr>
          <w:p w14:paraId="7BC7633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3514DC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E6E0F7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32F2950B" w14:textId="77777777" w:rsidTr="00943384">
        <w:trPr>
          <w:trHeight w:val="280"/>
        </w:trPr>
        <w:tc>
          <w:tcPr>
            <w:tcW w:w="989" w:type="dxa"/>
          </w:tcPr>
          <w:p w14:paraId="6CB6DB29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3E02AF6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Girilecek veni, yukarıdan aşağıya doğru antiseptik solüsyon dökülmüş gazlı bez veya pamuk tampon ile venin proksimalinden distaline doğru siliniz.</w:t>
            </w:r>
          </w:p>
        </w:tc>
        <w:tc>
          <w:tcPr>
            <w:tcW w:w="3698" w:type="dxa"/>
          </w:tcPr>
          <w:p w14:paraId="080EDCE8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Veni tek bir hareketle silmeye özen gösteriniz.</w:t>
            </w:r>
          </w:p>
        </w:tc>
        <w:tc>
          <w:tcPr>
            <w:tcW w:w="755" w:type="dxa"/>
          </w:tcPr>
          <w:p w14:paraId="3D3D5A64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5C18B5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D0A65D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059FE5A5" w14:textId="77777777" w:rsidTr="00943384">
        <w:trPr>
          <w:trHeight w:val="280"/>
        </w:trPr>
        <w:tc>
          <w:tcPr>
            <w:tcW w:w="989" w:type="dxa"/>
          </w:tcPr>
          <w:p w14:paraId="1F4CA4F5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5A611C4D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İntraketi, iğnenin keskin yüzü yukarı gelecek şekilde elinize alınız.</w:t>
            </w:r>
          </w:p>
        </w:tc>
        <w:tc>
          <w:tcPr>
            <w:tcW w:w="3698" w:type="dxa"/>
          </w:tcPr>
          <w:p w14:paraId="5A8792E2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Elinizi; intraketin üstünde olacak yalnız kan durdurucu kapak kısmı görülecek şekilde tutunuz.</w:t>
            </w:r>
          </w:p>
        </w:tc>
        <w:tc>
          <w:tcPr>
            <w:tcW w:w="755" w:type="dxa"/>
          </w:tcPr>
          <w:p w14:paraId="1E1ACAE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4E7FCB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2D662F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bookmarkEnd w:id="0"/>
      <w:tr w:rsidR="00921048" w:rsidRPr="00590C50" w14:paraId="69DE5292" w14:textId="77777777" w:rsidTr="00943384">
        <w:trPr>
          <w:trHeight w:val="280"/>
        </w:trPr>
        <w:tc>
          <w:tcPr>
            <w:tcW w:w="989" w:type="dxa"/>
          </w:tcPr>
          <w:p w14:paraId="62398FBB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lastRenderedPageBreak/>
              <w:t>11</w:t>
            </w:r>
          </w:p>
        </w:tc>
        <w:tc>
          <w:tcPr>
            <w:tcW w:w="3956" w:type="dxa"/>
            <w:gridSpan w:val="2"/>
          </w:tcPr>
          <w:p w14:paraId="554BD9E4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Diğer el ile girilecek veni sabitleyiniz.</w:t>
            </w:r>
          </w:p>
        </w:tc>
        <w:tc>
          <w:tcPr>
            <w:tcW w:w="3698" w:type="dxa"/>
          </w:tcPr>
          <w:p w14:paraId="59F2DB5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Veni sabitlemek amacıyla damara girilecek noktanın yaklaşık 3- 5 cm alt tarafına pasif elin başparmağı ile bastırarak deriyi aşağı doğru gerdiriniz.</w:t>
            </w:r>
          </w:p>
        </w:tc>
        <w:tc>
          <w:tcPr>
            <w:tcW w:w="755" w:type="dxa"/>
          </w:tcPr>
          <w:p w14:paraId="54D483F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7D6CCB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678F86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28548257" w14:textId="77777777" w:rsidTr="00943384">
        <w:trPr>
          <w:trHeight w:val="280"/>
        </w:trPr>
        <w:tc>
          <w:tcPr>
            <w:tcW w:w="989" w:type="dxa"/>
          </w:tcPr>
          <w:p w14:paraId="11128C00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0F91912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Venin yapısına uygun teknik ile vene giriniz.</w:t>
            </w:r>
          </w:p>
        </w:tc>
        <w:tc>
          <w:tcPr>
            <w:tcW w:w="3698" w:type="dxa"/>
          </w:tcPr>
          <w:p w14:paraId="5E794A2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Doğrudan vene girme tekniğinde; intraket iğnesi ile ven üzerinden deriye 15- 20 derecelik bir açı ile deri ve veni aynı anda hızlıca delerek vene giriniz. </w:t>
            </w:r>
          </w:p>
          <w:p w14:paraId="6E1E5F4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Dolaylı vene girme tekniğinde ise iğneyi vene iki aşamada yerleştiriniz. İlk aşamada intraket iğnesinin ucunu, vene girilecek bölgenin yaklaşık 1 cm altından ve vene paralel olarak 30– 45 derecelik açı oluşturacak şekilde deriye batırınız. İkinci aşamada ise iğnenin açısını 10– 15 dereceye kadar küçülterek vene giriniz.</w:t>
            </w:r>
          </w:p>
        </w:tc>
        <w:tc>
          <w:tcPr>
            <w:tcW w:w="755" w:type="dxa"/>
          </w:tcPr>
          <w:p w14:paraId="1E393D7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4F7099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436E0A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16E373B" w14:textId="77777777" w:rsidTr="00943384">
        <w:trPr>
          <w:trHeight w:val="280"/>
        </w:trPr>
        <w:tc>
          <w:tcPr>
            <w:tcW w:w="989" w:type="dxa"/>
          </w:tcPr>
          <w:p w14:paraId="4D191521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564C5E7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kan durdurucu kapağının olduğu yeri gözlemleyiniz.</w:t>
            </w:r>
          </w:p>
        </w:tc>
        <w:tc>
          <w:tcPr>
            <w:tcW w:w="3698" w:type="dxa"/>
          </w:tcPr>
          <w:p w14:paraId="4ACFEB8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Kan gelip gelmediğine dikkat ediniz.</w:t>
            </w:r>
          </w:p>
        </w:tc>
        <w:tc>
          <w:tcPr>
            <w:tcW w:w="755" w:type="dxa"/>
          </w:tcPr>
          <w:p w14:paraId="258B185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430D4C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060ECE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3B774ECF" w14:textId="77777777" w:rsidTr="00943384">
        <w:trPr>
          <w:trHeight w:val="280"/>
        </w:trPr>
        <w:tc>
          <w:tcPr>
            <w:tcW w:w="989" w:type="dxa"/>
          </w:tcPr>
          <w:p w14:paraId="5C49CB4B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14</w:t>
            </w:r>
          </w:p>
        </w:tc>
        <w:tc>
          <w:tcPr>
            <w:tcW w:w="3956" w:type="dxa"/>
            <w:gridSpan w:val="2"/>
          </w:tcPr>
          <w:p w14:paraId="1608D59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iğnesini 1 cm geriye çekerek kanülün içine kan gelip gelmediğini gözlemleyiniz.</w:t>
            </w:r>
          </w:p>
        </w:tc>
        <w:tc>
          <w:tcPr>
            <w:tcW w:w="3698" w:type="dxa"/>
          </w:tcPr>
          <w:p w14:paraId="6BF5BC9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Kan gelmemişse ven çeperine daha fazla zarar vermeden turnikeyi açarak intraketi aynı açı ile geri çekerek çıkarınız ve kanamayı durdurmak amacıyla bölgeye 2- 3 dk basınç uygulayınız.</w:t>
            </w:r>
          </w:p>
        </w:tc>
        <w:tc>
          <w:tcPr>
            <w:tcW w:w="755" w:type="dxa"/>
          </w:tcPr>
          <w:p w14:paraId="4D4FFCE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0A668C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B0DCCD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98D32D3" w14:textId="77777777" w:rsidTr="00943384">
        <w:trPr>
          <w:trHeight w:val="280"/>
        </w:trPr>
        <w:tc>
          <w:tcPr>
            <w:tcW w:w="989" w:type="dxa"/>
          </w:tcPr>
          <w:p w14:paraId="6B172FB7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15</w:t>
            </w:r>
          </w:p>
        </w:tc>
        <w:tc>
          <w:tcPr>
            <w:tcW w:w="3956" w:type="dxa"/>
            <w:gridSpan w:val="2"/>
          </w:tcPr>
          <w:p w14:paraId="738E7B7C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Kanüle kan doluyorsa intraketin plastik kısmını damar içinde ilerletirken kılavuz iğneyi yavaşça geriye doğru çekiniz.</w:t>
            </w:r>
          </w:p>
        </w:tc>
        <w:tc>
          <w:tcPr>
            <w:tcW w:w="3698" w:type="dxa"/>
          </w:tcPr>
          <w:p w14:paraId="3C24359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İğneyi tamamen çıkarmayınız.</w:t>
            </w:r>
          </w:p>
        </w:tc>
        <w:tc>
          <w:tcPr>
            <w:tcW w:w="755" w:type="dxa"/>
          </w:tcPr>
          <w:p w14:paraId="5427B65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28B306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0CD930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4B3841B" w14:textId="77777777" w:rsidTr="00943384">
        <w:trPr>
          <w:trHeight w:val="280"/>
        </w:trPr>
        <w:tc>
          <w:tcPr>
            <w:tcW w:w="989" w:type="dxa"/>
          </w:tcPr>
          <w:p w14:paraId="68E3C1F6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16</w:t>
            </w:r>
          </w:p>
        </w:tc>
        <w:tc>
          <w:tcPr>
            <w:tcW w:w="3956" w:type="dxa"/>
            <w:gridSpan w:val="2"/>
          </w:tcPr>
          <w:p w14:paraId="0494E29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 bir el ile sabit tutarak turnikeyi çözünüz.</w:t>
            </w:r>
          </w:p>
        </w:tc>
        <w:tc>
          <w:tcPr>
            <w:tcW w:w="3698" w:type="dxa"/>
          </w:tcPr>
          <w:p w14:paraId="5EC5AE18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Böylece damara yapılan baskıyı ortadan kaldırarak fazla kanama olmasını engelleyiniz.</w:t>
            </w:r>
          </w:p>
        </w:tc>
        <w:tc>
          <w:tcPr>
            <w:tcW w:w="755" w:type="dxa"/>
          </w:tcPr>
          <w:p w14:paraId="60B4B67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FC9EF9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0F867D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4BF2D5A1" w14:textId="77777777" w:rsidTr="00943384">
        <w:trPr>
          <w:trHeight w:val="280"/>
        </w:trPr>
        <w:tc>
          <w:tcPr>
            <w:tcW w:w="989" w:type="dxa"/>
          </w:tcPr>
          <w:p w14:paraId="55DFEF13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17</w:t>
            </w:r>
          </w:p>
        </w:tc>
        <w:tc>
          <w:tcPr>
            <w:tcW w:w="3956" w:type="dxa"/>
            <w:gridSpan w:val="2"/>
          </w:tcPr>
          <w:p w14:paraId="0AE3A1F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kılavuz iğnesini tamamen çıkarınız.</w:t>
            </w:r>
          </w:p>
        </w:tc>
        <w:tc>
          <w:tcPr>
            <w:tcW w:w="3698" w:type="dxa"/>
          </w:tcPr>
          <w:p w14:paraId="59CA4AF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Diğer elin başparmağı ile intraket yerleştirilen bölgenin 1 cm kadar üst kısmından ven üzerine baskı uygulayarak kanülün açık ucundan kan gelmesini engelleyiniz.</w:t>
            </w:r>
          </w:p>
        </w:tc>
        <w:tc>
          <w:tcPr>
            <w:tcW w:w="755" w:type="dxa"/>
          </w:tcPr>
          <w:p w14:paraId="40A9C5D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C1764C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8811AE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7B510FE" w14:textId="77777777" w:rsidTr="00943384">
        <w:trPr>
          <w:trHeight w:val="280"/>
        </w:trPr>
        <w:tc>
          <w:tcPr>
            <w:tcW w:w="989" w:type="dxa"/>
          </w:tcPr>
          <w:p w14:paraId="3DFA7208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18</w:t>
            </w:r>
          </w:p>
        </w:tc>
        <w:tc>
          <w:tcPr>
            <w:tcW w:w="3956" w:type="dxa"/>
            <w:gridSpan w:val="2"/>
          </w:tcPr>
          <w:p w14:paraId="4BF5700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sıvı seti girişine enjektörün ajutajını takarak birkaç cc serum fizyolojik enjekte ediniz.</w:t>
            </w:r>
          </w:p>
        </w:tc>
        <w:tc>
          <w:tcPr>
            <w:tcW w:w="3698" w:type="dxa"/>
          </w:tcPr>
          <w:p w14:paraId="21D69AB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Bir elle intraketi destekleyerek hızlı hareket ediniz. </w:t>
            </w:r>
          </w:p>
          <w:p w14:paraId="40F991A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Serum fizyolojik enjekte edilirken bölgede şişlik, kızarıklık, acı hissinin olup olmadığı kontrol ediniz. </w:t>
            </w:r>
          </w:p>
          <w:p w14:paraId="4156931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3155626C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3ADA24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736430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19B96391" w14:textId="77777777" w:rsidTr="00943384">
        <w:trPr>
          <w:trHeight w:val="280"/>
        </w:trPr>
        <w:tc>
          <w:tcPr>
            <w:tcW w:w="989" w:type="dxa"/>
          </w:tcPr>
          <w:p w14:paraId="2859D0BE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19</w:t>
            </w:r>
          </w:p>
        </w:tc>
        <w:tc>
          <w:tcPr>
            <w:tcW w:w="3956" w:type="dxa"/>
            <w:gridSpan w:val="2"/>
          </w:tcPr>
          <w:p w14:paraId="18A9D527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Şerit şeklinde bir parça flaster ile intraketi cilt üzerine sabitleyiniz.</w:t>
            </w:r>
          </w:p>
        </w:tc>
        <w:tc>
          <w:tcPr>
            <w:tcW w:w="3698" w:type="dxa"/>
          </w:tcPr>
          <w:p w14:paraId="466301A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İntraket, el- kol gibi hareketli bölgeye yerleştirildiğinden çıkmasını engellemek için iyice sabitlenmesini sağlayınız.</w:t>
            </w:r>
          </w:p>
          <w:p w14:paraId="5F422367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Flasteri yapışkan yüzü yukarıya gelecek şekilde intraketin kanatları altından geçirilerek çapraz şekilde ve giriş yeri görülecek şekilde cilde yapıştırınız.</w:t>
            </w:r>
          </w:p>
        </w:tc>
        <w:tc>
          <w:tcPr>
            <w:tcW w:w="755" w:type="dxa"/>
          </w:tcPr>
          <w:p w14:paraId="0754FCD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2737B9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35973B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5B015DE7" w14:textId="77777777" w:rsidTr="00943384">
        <w:trPr>
          <w:trHeight w:val="280"/>
        </w:trPr>
        <w:tc>
          <w:tcPr>
            <w:tcW w:w="989" w:type="dxa"/>
          </w:tcPr>
          <w:p w14:paraId="782D5F9B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20</w:t>
            </w:r>
          </w:p>
        </w:tc>
        <w:tc>
          <w:tcPr>
            <w:tcW w:w="3956" w:type="dxa"/>
            <w:gridSpan w:val="2"/>
          </w:tcPr>
          <w:p w14:paraId="7FB9A468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Başparmak ile venin üst kısmına bası yapınız ve enjektörü çıkarınız.</w:t>
            </w:r>
          </w:p>
        </w:tc>
        <w:tc>
          <w:tcPr>
            <w:tcW w:w="3698" w:type="dxa"/>
          </w:tcPr>
          <w:p w14:paraId="0FE52797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Enjektörü çıkarmadan geriye kalan serum fizyolojiği tamamen enjekte ederek kanülün içindeki kanı tamamen temizleyerek kilit oluşturunuz ve intraketin damar içinde olup olmadığını kontrol ediniz.</w:t>
            </w:r>
          </w:p>
        </w:tc>
        <w:tc>
          <w:tcPr>
            <w:tcW w:w="755" w:type="dxa"/>
          </w:tcPr>
          <w:p w14:paraId="652C7E6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6FB331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DE450E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AE0B48C" w14:textId="77777777" w:rsidTr="00943384">
        <w:trPr>
          <w:trHeight w:val="280"/>
        </w:trPr>
        <w:tc>
          <w:tcPr>
            <w:tcW w:w="989" w:type="dxa"/>
          </w:tcPr>
          <w:p w14:paraId="5E7C3D89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21</w:t>
            </w:r>
          </w:p>
        </w:tc>
        <w:tc>
          <w:tcPr>
            <w:tcW w:w="3956" w:type="dxa"/>
            <w:gridSpan w:val="2"/>
          </w:tcPr>
          <w:p w14:paraId="5F5189B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kan durdurucu kapağını sıvı seti girişine takarak sıkıştırınız.</w:t>
            </w:r>
          </w:p>
        </w:tc>
        <w:tc>
          <w:tcPr>
            <w:tcW w:w="3698" w:type="dxa"/>
          </w:tcPr>
          <w:p w14:paraId="561CD5E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Kan durdurucu kapağın, çıkarılan kılavuz iğne üzerinde bulunduğunu unutmayınız.</w:t>
            </w:r>
          </w:p>
        </w:tc>
        <w:tc>
          <w:tcPr>
            <w:tcW w:w="755" w:type="dxa"/>
          </w:tcPr>
          <w:p w14:paraId="2B4696AC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E0F0E37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2A123A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1FDC83B7" w14:textId="77777777" w:rsidTr="00943384">
        <w:trPr>
          <w:trHeight w:val="280"/>
        </w:trPr>
        <w:tc>
          <w:tcPr>
            <w:tcW w:w="989" w:type="dxa"/>
          </w:tcPr>
          <w:p w14:paraId="497B4FA0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22</w:t>
            </w:r>
          </w:p>
        </w:tc>
        <w:tc>
          <w:tcPr>
            <w:tcW w:w="3956" w:type="dxa"/>
            <w:gridSpan w:val="2"/>
          </w:tcPr>
          <w:p w14:paraId="1AAA9534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İlacı enjektöre tekniğine uygun olarak </w:t>
            </w:r>
            <w:r w:rsidRPr="00590C50">
              <w:lastRenderedPageBreak/>
              <w:t>çekiniz.</w:t>
            </w:r>
          </w:p>
        </w:tc>
        <w:tc>
          <w:tcPr>
            <w:tcW w:w="3698" w:type="dxa"/>
          </w:tcPr>
          <w:p w14:paraId="1D2AAAD5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İlaç hazırlama kurallarına uyunuz.</w:t>
            </w:r>
          </w:p>
          <w:p w14:paraId="08E8770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Kontrast maddeyi, kullanımdan hemen önce enjektöre çekiniz.</w:t>
            </w:r>
          </w:p>
        </w:tc>
        <w:tc>
          <w:tcPr>
            <w:tcW w:w="755" w:type="dxa"/>
          </w:tcPr>
          <w:p w14:paraId="592B5CF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F99B77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71FF3E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7B0A7A45" w14:textId="77777777" w:rsidTr="00943384">
        <w:trPr>
          <w:trHeight w:val="280"/>
        </w:trPr>
        <w:tc>
          <w:tcPr>
            <w:tcW w:w="989" w:type="dxa"/>
          </w:tcPr>
          <w:p w14:paraId="69B5D021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23</w:t>
            </w:r>
          </w:p>
        </w:tc>
        <w:tc>
          <w:tcPr>
            <w:tcW w:w="3956" w:type="dxa"/>
            <w:gridSpan w:val="2"/>
          </w:tcPr>
          <w:p w14:paraId="7EFE7B38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İntraketin kilitli kapağını açınız, enjektörün iğnesini çıkararak ajutajı intrakete takınız.</w:t>
            </w:r>
          </w:p>
        </w:tc>
        <w:tc>
          <w:tcPr>
            <w:tcW w:w="3698" w:type="dxa"/>
          </w:tcPr>
          <w:p w14:paraId="03CA0F8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Hasta, damar yolu açık gelmiş ise SF (serum fizyolojik) ile kontrol ediniz.</w:t>
            </w:r>
          </w:p>
        </w:tc>
        <w:tc>
          <w:tcPr>
            <w:tcW w:w="755" w:type="dxa"/>
          </w:tcPr>
          <w:p w14:paraId="79C17A96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E88CB9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0F67C47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221F3F5E" w14:textId="77777777" w:rsidTr="00943384">
        <w:trPr>
          <w:trHeight w:val="280"/>
        </w:trPr>
        <w:tc>
          <w:tcPr>
            <w:tcW w:w="989" w:type="dxa"/>
          </w:tcPr>
          <w:p w14:paraId="5C019809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24</w:t>
            </w:r>
          </w:p>
        </w:tc>
        <w:tc>
          <w:tcPr>
            <w:tcW w:w="3956" w:type="dxa"/>
            <w:gridSpan w:val="2"/>
          </w:tcPr>
          <w:p w14:paraId="44326B8F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İntrakete takılı sıvı seti varsa kıskacı kapatınız.</w:t>
            </w:r>
          </w:p>
        </w:tc>
        <w:tc>
          <w:tcPr>
            <w:tcW w:w="3698" w:type="dxa"/>
          </w:tcPr>
          <w:p w14:paraId="5D55221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2608CD34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AB5145D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FDB10C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7423ABEB" w14:textId="77777777" w:rsidTr="00943384">
        <w:trPr>
          <w:trHeight w:val="280"/>
        </w:trPr>
        <w:tc>
          <w:tcPr>
            <w:tcW w:w="989" w:type="dxa"/>
          </w:tcPr>
          <w:p w14:paraId="23CEBEE9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25</w:t>
            </w:r>
          </w:p>
        </w:tc>
        <w:tc>
          <w:tcPr>
            <w:tcW w:w="3956" w:type="dxa"/>
            <w:gridSpan w:val="2"/>
          </w:tcPr>
          <w:p w14:paraId="4D7EA83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İlacı oldukça yavaş bir şekilde enjekte ediniz.</w:t>
            </w:r>
          </w:p>
          <w:p w14:paraId="0F0923D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6CB00C3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Kontrast maddeyi enjekte ederken hastanın durumunu gözlemleyiniz.</w:t>
            </w:r>
          </w:p>
          <w:p w14:paraId="38D0E35C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Cilt altına kaçış saptandığında, enjeksiyonu durdurunuz.</w:t>
            </w:r>
          </w:p>
        </w:tc>
        <w:tc>
          <w:tcPr>
            <w:tcW w:w="755" w:type="dxa"/>
          </w:tcPr>
          <w:p w14:paraId="40AF0A6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62DE96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A60F1A8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E49B0CC" w14:textId="77777777" w:rsidTr="00943384">
        <w:trPr>
          <w:trHeight w:val="280"/>
        </w:trPr>
        <w:tc>
          <w:tcPr>
            <w:tcW w:w="989" w:type="dxa"/>
          </w:tcPr>
          <w:p w14:paraId="17875A2C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26</w:t>
            </w:r>
          </w:p>
        </w:tc>
        <w:tc>
          <w:tcPr>
            <w:tcW w:w="3956" w:type="dxa"/>
            <w:gridSpan w:val="2"/>
          </w:tcPr>
          <w:p w14:paraId="3E9B10F1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İlacın tamamı verildikten sonra enjektörü çıkarınız ve intraketin kilitli kapağını kapatınız.</w:t>
            </w:r>
          </w:p>
          <w:p w14:paraId="5DE5C7EA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53333818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Kontrast maddenin enjeksiyonundan sonra damar yolunu açık bırakınız ve hastayı en az 15–20 dk. klinikte tutunuz. Reaksiyonların çoğunun bu sırada ortaya çıktığını unutmayınız.</w:t>
            </w:r>
            <w:r>
              <w:t xml:space="preserve"> Kontrast madde enjeksiyonu sonrası karşılaşılabilecek rekasiyonlar; bulantı, kusma, ürtiker, terleme, baş ağrısı, lerengeal ödem, pulmoner ödem, aritmi, şok tablosudur. Yan etki riskine karşı acil müdahale ekipmanları kolay ulaşılabilir bir bölgede hazır bundurulmalıdır.</w:t>
            </w:r>
          </w:p>
        </w:tc>
        <w:tc>
          <w:tcPr>
            <w:tcW w:w="755" w:type="dxa"/>
          </w:tcPr>
          <w:p w14:paraId="6EFBD39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DF271F9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90B36F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3765C0FA" w14:textId="77777777" w:rsidTr="00943384">
        <w:trPr>
          <w:trHeight w:val="280"/>
        </w:trPr>
        <w:tc>
          <w:tcPr>
            <w:tcW w:w="989" w:type="dxa"/>
          </w:tcPr>
          <w:p w14:paraId="1C106BFC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27</w:t>
            </w:r>
          </w:p>
        </w:tc>
        <w:tc>
          <w:tcPr>
            <w:tcW w:w="3956" w:type="dxa"/>
            <w:gridSpan w:val="2"/>
          </w:tcPr>
          <w:p w14:paraId="3D0B6F5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Varsa kapatılan sıvı setinin kıskacını doğru doz gidecek şekilde açınız.</w:t>
            </w:r>
          </w:p>
        </w:tc>
        <w:tc>
          <w:tcPr>
            <w:tcW w:w="3698" w:type="dxa"/>
          </w:tcPr>
          <w:p w14:paraId="7ABB8A2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7AF54A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C4E7E53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A512E31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5A96D4D7" w14:textId="77777777" w:rsidTr="00943384">
        <w:trPr>
          <w:trHeight w:val="280"/>
        </w:trPr>
        <w:tc>
          <w:tcPr>
            <w:tcW w:w="989" w:type="dxa"/>
          </w:tcPr>
          <w:p w14:paraId="55A912FB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28</w:t>
            </w:r>
          </w:p>
        </w:tc>
        <w:tc>
          <w:tcPr>
            <w:tcW w:w="3956" w:type="dxa"/>
            <w:gridSpan w:val="2"/>
          </w:tcPr>
          <w:p w14:paraId="524A110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Sıvı seti yoksa intraketi çıkarınız.</w:t>
            </w:r>
          </w:p>
          <w:p w14:paraId="7E7D392C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25074D3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İntraketi sabitlemek için kullanılan tüm flasterleri, alkolle ıslatınız.</w:t>
            </w:r>
          </w:p>
          <w:p w14:paraId="2428FC3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Antiseptik solüsyonlu pamukla intraketin deriye girdiği noktaya hafifçe basınç uygulayıp bulunduğu açıda yavaşça dokudan çıkarınız.</w:t>
            </w:r>
          </w:p>
          <w:p w14:paraId="535F776E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Pamukla enjeksiyon yerine kanama duruncaya kadar hafifçe basınç uygula</w:t>
            </w:r>
            <w:r>
              <w:t>yın</w:t>
            </w:r>
            <w:r w:rsidRPr="00590C50">
              <w:t xml:space="preserve"> ya da enjeksiyon bandı yapıştırınız.</w:t>
            </w:r>
          </w:p>
        </w:tc>
        <w:tc>
          <w:tcPr>
            <w:tcW w:w="755" w:type="dxa"/>
          </w:tcPr>
          <w:p w14:paraId="1075A76E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CA4F317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F0E81D0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144DBDB7" w14:textId="77777777" w:rsidTr="00943384">
        <w:trPr>
          <w:trHeight w:val="280"/>
        </w:trPr>
        <w:tc>
          <w:tcPr>
            <w:tcW w:w="989" w:type="dxa"/>
          </w:tcPr>
          <w:p w14:paraId="6770127F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29</w:t>
            </w:r>
          </w:p>
        </w:tc>
        <w:tc>
          <w:tcPr>
            <w:tcW w:w="3956" w:type="dxa"/>
            <w:gridSpan w:val="2"/>
          </w:tcPr>
          <w:p w14:paraId="51827C8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Kontamine malzemeleri uzaklaştırınız.</w:t>
            </w:r>
          </w:p>
          <w:p w14:paraId="15F06AEA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43425000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Kılavuz iğneyi tıbbi atık kutusuna atınız.</w:t>
            </w:r>
          </w:p>
          <w:p w14:paraId="6203E44B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 w:rsidRPr="00590C50">
              <w:t>Diğer malzemeleri tıbbi atık torbasına atınız.</w:t>
            </w:r>
          </w:p>
          <w:p w14:paraId="4A59F859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789945C5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1695CC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C7D7712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6B725448" w14:textId="77777777" w:rsidTr="00943384">
        <w:trPr>
          <w:trHeight w:val="280"/>
        </w:trPr>
        <w:tc>
          <w:tcPr>
            <w:tcW w:w="989" w:type="dxa"/>
          </w:tcPr>
          <w:p w14:paraId="0573D699" w14:textId="77777777" w:rsidR="00921048" w:rsidRPr="00590C50" w:rsidRDefault="0092104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30</w:t>
            </w:r>
          </w:p>
        </w:tc>
        <w:tc>
          <w:tcPr>
            <w:tcW w:w="3956" w:type="dxa"/>
            <w:gridSpan w:val="2"/>
          </w:tcPr>
          <w:p w14:paraId="47FC5923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  <w:r>
              <w:t>.</w:t>
            </w:r>
            <w:r w:rsidRPr="00590C50">
              <w:t>Eldivenlerinizi çıkararak ellerinizi yıkayınız.</w:t>
            </w:r>
            <w:r>
              <w:t xml:space="preserve"> </w:t>
            </w:r>
            <w:r w:rsidRPr="00E6216B">
              <w:t>Yapılan işlemi kayıt altına alınız</w:t>
            </w:r>
          </w:p>
        </w:tc>
        <w:tc>
          <w:tcPr>
            <w:tcW w:w="3698" w:type="dxa"/>
          </w:tcPr>
          <w:p w14:paraId="36F47E57" w14:textId="77777777" w:rsidR="00921048" w:rsidRPr="00590C50" w:rsidRDefault="0092104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5C9F954A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12F0EDF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55A7CCB" w14:textId="77777777" w:rsidR="00921048" w:rsidRPr="00590C50" w:rsidRDefault="00921048" w:rsidP="00943384">
            <w:pPr>
              <w:pStyle w:val="TableParagraph"/>
              <w:rPr>
                <w:sz w:val="20"/>
              </w:rPr>
            </w:pPr>
          </w:p>
        </w:tc>
      </w:tr>
      <w:tr w:rsidR="00921048" w:rsidRPr="00590C50" w14:paraId="3067613A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1C183483" w14:textId="77777777" w:rsidR="00921048" w:rsidRPr="00590C50" w:rsidRDefault="00921048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Soyadı:</w:t>
            </w:r>
            <w:r w:rsidRPr="00590C50">
              <w:t xml:space="preserve"> </w:t>
            </w:r>
          </w:p>
          <w:p w14:paraId="67A33DDC" w14:textId="77777777" w:rsidR="00921048" w:rsidRPr="00590C50" w:rsidRDefault="00921048" w:rsidP="00943384">
            <w:pPr>
              <w:pStyle w:val="TableParagraph"/>
              <w:rPr>
                <w:sz w:val="24"/>
              </w:rPr>
            </w:pPr>
          </w:p>
          <w:p w14:paraId="7C890A91" w14:textId="77777777" w:rsidR="00921048" w:rsidRPr="00590C50" w:rsidRDefault="00921048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lastRenderedPageBreak/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0AE45359" w14:textId="77777777" w:rsidR="00051B1A" w:rsidRDefault="00D25F11" w:rsidP="00051B1A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  <w:r w:rsidR="00051B1A">
              <w:rPr>
                <w:b/>
                <w:bCs/>
              </w:rPr>
              <w:t xml:space="preserve"> </w:t>
            </w:r>
          </w:p>
          <w:p w14:paraId="41B0D007" w14:textId="4BC3A9E1" w:rsidR="00921048" w:rsidRPr="00590C50" w:rsidRDefault="00921048" w:rsidP="00921048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İN</w:t>
            </w:r>
            <w:r>
              <w:rPr>
                <w:b/>
                <w:sz w:val="21"/>
              </w:rPr>
              <w:t xml:space="preserve">TRAKET İLE DAMAR YOLU </w:t>
            </w:r>
            <w:bookmarkStart w:id="1" w:name="_GoBack"/>
            <w:bookmarkEnd w:id="1"/>
            <w:r w:rsidRPr="00590C50">
              <w:rPr>
                <w:b/>
                <w:sz w:val="21"/>
              </w:rPr>
              <w:t>AÇMA VE KONTRAST MADDE UYGULAMA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45E23C4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51B1A"/>
    <w:rsid w:val="002232E3"/>
    <w:rsid w:val="00230E12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921048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2025-06-16T15:34:00Z</dcterms:created>
  <dcterms:modified xsi:type="dcterms:W3CDTF">2025-06-16T15:34:00Z</dcterms:modified>
</cp:coreProperties>
</file>