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46B4" w14:textId="6117214C" w:rsidR="00A01D45" w:rsidRPr="00A01D45" w:rsidRDefault="00A01D45" w:rsidP="00A01D45">
      <w:pPr>
        <w:pStyle w:val="ListeParagraf"/>
        <w:numPr>
          <w:ilvl w:val="0"/>
          <w:numId w:val="5"/>
        </w:numPr>
        <w:spacing w:line="240" w:lineRule="auto"/>
        <w:jc w:val="both"/>
        <w:rPr>
          <w:rStyle w:val="FontStyle97"/>
          <w:rFonts w:ascii="Times New Roman" w:hAnsi="Times New Roman" w:cs="Times New Roman"/>
          <w:b/>
        </w:rPr>
      </w:pPr>
      <w:r w:rsidRPr="00A01D45">
        <w:rPr>
          <w:rStyle w:val="FontStyle97"/>
          <w:rFonts w:ascii="Times New Roman" w:hAnsi="Times New Roman" w:cs="Times New Roman"/>
          <w:b/>
        </w:rPr>
        <w:t>AMAÇ</w:t>
      </w:r>
    </w:p>
    <w:p w14:paraId="4A743CC9" w14:textId="7317A2FC" w:rsidR="00A01D45" w:rsidRPr="00A01D45" w:rsidRDefault="0079683B" w:rsidP="00A01D45">
      <w:pPr>
        <w:spacing w:line="24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A01D45">
        <w:rPr>
          <w:rStyle w:val="FontStyle97"/>
          <w:rFonts w:ascii="Times New Roman" w:hAnsi="Times New Roman" w:cs="Times New Roman"/>
        </w:rPr>
        <w:t>Bu talimat</w:t>
      </w:r>
      <w:r w:rsidR="00F85FEF">
        <w:rPr>
          <w:rStyle w:val="FontStyle97"/>
          <w:rFonts w:ascii="Times New Roman" w:hAnsi="Times New Roman" w:cs="Times New Roman"/>
        </w:rPr>
        <w:t>ın amacı,</w:t>
      </w:r>
      <w:r w:rsidRPr="00A01D45">
        <w:rPr>
          <w:rStyle w:val="FontStyle97"/>
          <w:rFonts w:ascii="Times New Roman" w:hAnsi="Times New Roman" w:cs="Times New Roman"/>
        </w:rPr>
        <w:t xml:space="preserve"> </w:t>
      </w:r>
      <w:r w:rsidR="00987EB2" w:rsidRPr="00987EB2">
        <w:rPr>
          <w:rStyle w:val="FontStyle97"/>
          <w:rFonts w:ascii="Times New Roman" w:hAnsi="Times New Roman" w:cs="Times New Roman"/>
        </w:rPr>
        <w:t xml:space="preserve">Trabzon Üniversitesi Tonya MYO </w:t>
      </w:r>
      <w:r w:rsidRPr="00A01D45">
        <w:rPr>
          <w:rStyle w:val="FontStyle97"/>
          <w:rFonts w:ascii="Times New Roman" w:hAnsi="Times New Roman" w:cs="Times New Roman"/>
        </w:rPr>
        <w:t>Yerleşkelerinde,</w:t>
      </w:r>
      <w:r w:rsidRPr="00A01D45">
        <w:rPr>
          <w:rFonts w:ascii="Times New Roman" w:hAnsi="Times New Roman" w:cs="Times New Roman"/>
        </w:rPr>
        <w:t xml:space="preserve"> </w:t>
      </w:r>
      <w:r w:rsidRPr="00A01D45">
        <w:rPr>
          <w:rStyle w:val="FontStyle97"/>
          <w:rFonts w:ascii="Times New Roman" w:hAnsi="Times New Roman" w:cs="Times New Roman"/>
        </w:rPr>
        <w:t>kazan dairelerinin nasıl işletilec</w:t>
      </w:r>
      <w:r w:rsidR="00F85FEF">
        <w:rPr>
          <w:rStyle w:val="FontStyle97"/>
          <w:rFonts w:ascii="Times New Roman" w:hAnsi="Times New Roman" w:cs="Times New Roman"/>
        </w:rPr>
        <w:t>eğinin asgari şartlarını açıklamak ve i</w:t>
      </w:r>
      <w:r w:rsidRPr="00A01D45">
        <w:rPr>
          <w:rStyle w:val="FontStyle97"/>
          <w:rFonts w:ascii="Times New Roman" w:hAnsi="Times New Roman" w:cs="Times New Roman"/>
        </w:rPr>
        <w:t>ş sağlığı ve güvenliği sisteminde belirtilmiş şartlara ve donanımın amacına uygun etkili bir şekilde kullanımını sağlamaktır.</w:t>
      </w:r>
    </w:p>
    <w:p w14:paraId="5D3D4CBE" w14:textId="77777777" w:rsidR="00A01D45" w:rsidRPr="00A01D45" w:rsidRDefault="00A01D45" w:rsidP="0079683B">
      <w:pPr>
        <w:pStyle w:val="ListeParagraf"/>
        <w:numPr>
          <w:ilvl w:val="0"/>
          <w:numId w:val="5"/>
        </w:numPr>
        <w:spacing w:line="240" w:lineRule="auto"/>
        <w:jc w:val="both"/>
        <w:rPr>
          <w:rStyle w:val="FontStyle97"/>
          <w:rFonts w:ascii="Times New Roman" w:hAnsi="Times New Roman" w:cs="Times New Roman"/>
        </w:rPr>
      </w:pPr>
      <w:r>
        <w:rPr>
          <w:rStyle w:val="FontStyle97"/>
          <w:rFonts w:ascii="Times New Roman" w:hAnsi="Times New Roman" w:cs="Times New Roman"/>
          <w:b/>
        </w:rPr>
        <w:t>KAPSAM</w:t>
      </w:r>
    </w:p>
    <w:p w14:paraId="7CC61550" w14:textId="17FC9285" w:rsidR="00A01D45" w:rsidRPr="00A01D45" w:rsidRDefault="0079683B" w:rsidP="00A01D45">
      <w:pPr>
        <w:spacing w:line="24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A01D45">
        <w:rPr>
          <w:rStyle w:val="FontStyle97"/>
          <w:rFonts w:ascii="Times New Roman" w:hAnsi="Times New Roman" w:cs="Times New Roman"/>
        </w:rPr>
        <w:t>Bu talimat</w:t>
      </w:r>
      <w:r w:rsidR="00F85FEF">
        <w:rPr>
          <w:rStyle w:val="FontStyle97"/>
          <w:rFonts w:ascii="Times New Roman" w:hAnsi="Times New Roman" w:cs="Times New Roman"/>
        </w:rPr>
        <w:t>,</w:t>
      </w:r>
      <w:r w:rsidRPr="00A01D45">
        <w:rPr>
          <w:rStyle w:val="FontStyle97"/>
          <w:rFonts w:ascii="Times New Roman" w:hAnsi="Times New Roman" w:cs="Times New Roman"/>
        </w:rPr>
        <w:t xml:space="preserve"> </w:t>
      </w:r>
      <w:r w:rsidR="00987EB2" w:rsidRPr="00987EB2">
        <w:rPr>
          <w:rStyle w:val="FontStyle97"/>
          <w:rFonts w:ascii="Times New Roman" w:hAnsi="Times New Roman" w:cs="Times New Roman"/>
        </w:rPr>
        <w:t xml:space="preserve">Trabzon Üniversitesi Tonya MYO </w:t>
      </w:r>
      <w:r w:rsidRPr="00A01D45">
        <w:rPr>
          <w:rStyle w:val="FontStyle97"/>
          <w:rFonts w:ascii="Times New Roman" w:hAnsi="Times New Roman" w:cs="Times New Roman"/>
        </w:rPr>
        <w:t>yerleşkeleri, kazan dairelerinde çalışan personelin kazan dairelerinin kullanımını, sorumlulukları ve emniyet tedbirlerini kapsar</w:t>
      </w:r>
      <w:r w:rsidRPr="00A01D45">
        <w:rPr>
          <w:rStyle w:val="FontStyle97"/>
          <w:rFonts w:ascii="Times New Roman" w:hAnsi="Times New Roman" w:cs="Times New Roman"/>
          <w:b/>
        </w:rPr>
        <w:t>.</w:t>
      </w:r>
    </w:p>
    <w:p w14:paraId="3DA7A8EC" w14:textId="77777777" w:rsidR="00A01D45" w:rsidRPr="00A01D45" w:rsidRDefault="0079683B" w:rsidP="0079683B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5">
        <w:rPr>
          <w:rStyle w:val="FontStyle97"/>
          <w:rFonts w:ascii="Times New Roman" w:hAnsi="Times New Roman" w:cs="Times New Roman"/>
          <w:b/>
        </w:rPr>
        <w:t>YASAL DAYANAK:</w:t>
      </w:r>
      <w:r w:rsidRPr="00A01D45">
        <w:rPr>
          <w:rFonts w:ascii="Times New Roman" w:hAnsi="Times New Roman" w:cs="Times New Roman"/>
        </w:rPr>
        <w:t xml:space="preserve"> </w:t>
      </w:r>
    </w:p>
    <w:p w14:paraId="626FE84C" w14:textId="01DCE4DF" w:rsidR="00A01D45" w:rsidRPr="00A01D45" w:rsidRDefault="0079683B" w:rsidP="00A01D45">
      <w:pPr>
        <w:spacing w:line="240" w:lineRule="auto"/>
        <w:ind w:firstLine="360"/>
        <w:jc w:val="both"/>
        <w:rPr>
          <w:rStyle w:val="FontStyle97"/>
          <w:rFonts w:ascii="Times New Roman" w:hAnsi="Times New Roman" w:cs="Times New Roman"/>
        </w:rPr>
      </w:pPr>
      <w:r w:rsidRPr="00A01D45">
        <w:rPr>
          <w:rStyle w:val="FontStyle97"/>
          <w:rFonts w:ascii="Times New Roman" w:hAnsi="Times New Roman" w:cs="Times New Roman"/>
        </w:rPr>
        <w:t>Bu talimat</w:t>
      </w:r>
      <w:r w:rsidR="00F85FEF">
        <w:rPr>
          <w:rStyle w:val="FontStyle97"/>
          <w:rFonts w:ascii="Times New Roman" w:hAnsi="Times New Roman" w:cs="Times New Roman"/>
        </w:rPr>
        <w:t>,</w:t>
      </w:r>
      <w:r w:rsidRPr="00A01D45">
        <w:rPr>
          <w:rStyle w:val="FontStyle97"/>
          <w:rFonts w:ascii="Times New Roman" w:hAnsi="Times New Roman" w:cs="Times New Roman"/>
        </w:rPr>
        <w:t xml:space="preserve"> 6331 Sayılı İş Sağlığı ve Güvenliği Kanunu ile bağlı yönetmelik ve tebliğlere dayanılarak hazırlanmıştır</w:t>
      </w:r>
      <w:r w:rsidR="00A01D45" w:rsidRPr="00A01D45">
        <w:rPr>
          <w:rStyle w:val="FontStyle97"/>
          <w:rFonts w:ascii="Times New Roman" w:hAnsi="Times New Roman" w:cs="Times New Roman"/>
        </w:rPr>
        <w:t>.</w:t>
      </w:r>
    </w:p>
    <w:p w14:paraId="0212FE3A" w14:textId="17EFB7EE" w:rsidR="00A01D45" w:rsidRPr="00A01D45" w:rsidRDefault="00A01D45" w:rsidP="0079683B">
      <w:pPr>
        <w:pStyle w:val="ListeParagraf"/>
        <w:numPr>
          <w:ilvl w:val="0"/>
          <w:numId w:val="5"/>
        </w:numPr>
        <w:spacing w:line="240" w:lineRule="auto"/>
        <w:jc w:val="both"/>
        <w:rPr>
          <w:rStyle w:val="FontStyle97"/>
          <w:rFonts w:ascii="Times New Roman" w:hAnsi="Times New Roman" w:cs="Times New Roman"/>
        </w:rPr>
      </w:pPr>
      <w:r w:rsidRPr="00A01D45">
        <w:rPr>
          <w:rStyle w:val="FontStyle97"/>
          <w:rFonts w:ascii="Times New Roman" w:hAnsi="Times New Roman" w:cs="Times New Roman"/>
          <w:b/>
        </w:rPr>
        <w:t>TANIMLAR</w:t>
      </w:r>
    </w:p>
    <w:p w14:paraId="753C16FC" w14:textId="77777777" w:rsidR="00A01D45" w:rsidRDefault="00A01D45" w:rsidP="00A01D45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29581E">
        <w:rPr>
          <w:rFonts w:ascii="Times New Roman" w:hAnsi="Times New Roman" w:cs="Times New Roman"/>
        </w:rPr>
        <w:t xml:space="preserve">Bu talimatta tanımlanacak bir terim bulunmamaktadır. </w:t>
      </w:r>
    </w:p>
    <w:p w14:paraId="63831A21" w14:textId="77777777" w:rsidR="00A01D45" w:rsidRPr="00A01D45" w:rsidRDefault="00A01D45" w:rsidP="00A01D45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>
        <w:rPr>
          <w:rStyle w:val="FontStyle97"/>
          <w:rFonts w:ascii="Times New Roman" w:hAnsi="Times New Roman" w:cs="Times New Roman"/>
          <w:b/>
        </w:rPr>
        <w:t>SORUMLULUKLAR</w:t>
      </w:r>
    </w:p>
    <w:p w14:paraId="1E6721E6" w14:textId="5385CA17" w:rsidR="00A01D45" w:rsidRPr="00A01D45" w:rsidRDefault="0079683B" w:rsidP="00A01D45">
      <w:pPr>
        <w:spacing w:line="360" w:lineRule="auto"/>
        <w:ind w:firstLine="360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A01D45">
        <w:rPr>
          <w:rStyle w:val="FontStyle97"/>
          <w:rFonts w:ascii="Times New Roman" w:hAnsi="Times New Roman" w:cs="Times New Roman"/>
        </w:rPr>
        <w:t xml:space="preserve">Bu talimatın uygulanmasından </w:t>
      </w:r>
      <w:r w:rsidR="00987EB2" w:rsidRPr="00987EB2">
        <w:rPr>
          <w:rStyle w:val="FontStyle97"/>
          <w:rFonts w:ascii="Times New Roman" w:hAnsi="Times New Roman" w:cs="Times New Roman"/>
        </w:rPr>
        <w:t xml:space="preserve">Trabzon Üniversitesi Tonya MYO </w:t>
      </w:r>
      <w:r w:rsidRPr="00A01D45">
        <w:rPr>
          <w:rStyle w:val="FontStyle97"/>
          <w:rFonts w:ascii="Times New Roman" w:hAnsi="Times New Roman" w:cs="Times New Roman"/>
        </w:rPr>
        <w:t>yerleşkeleri bünyesinde Katı, Sıvı ve Gaz kazanı bulunduran tüm birimlerin idari amirleri ve görevli personel sorumludur.</w:t>
      </w:r>
    </w:p>
    <w:p w14:paraId="2D1CC1E8" w14:textId="090EF8B0" w:rsidR="0079683B" w:rsidRPr="00A01D45" w:rsidRDefault="0079683B" w:rsidP="00A01D45">
      <w:pPr>
        <w:pStyle w:val="ListeParagraf"/>
        <w:numPr>
          <w:ilvl w:val="0"/>
          <w:numId w:val="5"/>
        </w:numPr>
        <w:spacing w:line="360" w:lineRule="auto"/>
        <w:jc w:val="both"/>
        <w:rPr>
          <w:rStyle w:val="FontStyle97"/>
          <w:rFonts w:ascii="Times New Roman" w:hAnsi="Times New Roman" w:cs="Times New Roman"/>
          <w:sz w:val="22"/>
          <w:szCs w:val="22"/>
        </w:rPr>
      </w:pPr>
      <w:r w:rsidRPr="00A01D45">
        <w:rPr>
          <w:rStyle w:val="FontStyle97"/>
          <w:rFonts w:ascii="Times New Roman" w:hAnsi="Times New Roman" w:cs="Times New Roman"/>
          <w:b/>
        </w:rPr>
        <w:t>UYGULAMA</w:t>
      </w:r>
    </w:p>
    <w:p w14:paraId="4347A1A5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Panolarının önünde yalıtkan paspas bulunmalı,  </w:t>
      </w:r>
    </w:p>
    <w:p w14:paraId="2E1111E8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panoları kilitli olmalı, </w:t>
      </w:r>
    </w:p>
    <w:p w14:paraId="5FE8B863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odalarının yerlerinde yalıtkan paspas olmalı, </w:t>
      </w:r>
    </w:p>
    <w:p w14:paraId="7DF69643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Panolarının üzerlerinde uyarı levhaları olmalı, </w:t>
      </w:r>
    </w:p>
    <w:p w14:paraId="77EF828B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Odalarının dışına "elektrik odası" olduğunu belirten tanımlayıcı levha asılmalı, </w:t>
      </w:r>
    </w:p>
    <w:p w14:paraId="3A701897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Elektrik Kabloları kablo kanalında olmalı. </w:t>
      </w:r>
    </w:p>
    <w:p w14:paraId="796C29B3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dairesinin kapısının üzerine "Kazan Dairesi" olduğunu belirten levha asılmalı. </w:t>
      </w:r>
    </w:p>
    <w:p w14:paraId="4588B7DB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Kazanların üzerinde, imalatçı firma tarafından aşağıdaki bilgiler yazılı bir plaka konulmalı  </w:t>
      </w:r>
    </w:p>
    <w:p w14:paraId="290221E7" w14:textId="77777777" w:rsidR="0079683B" w:rsidRPr="00717037" w:rsidRDefault="0079683B" w:rsidP="0079683B">
      <w:pPr>
        <w:pStyle w:val="ListeParagraf"/>
        <w:numPr>
          <w:ilvl w:val="1"/>
          <w:numId w:val="4"/>
        </w:numPr>
        <w:spacing w:after="0" w:line="240" w:lineRule="auto"/>
        <w:ind w:left="1560" w:hanging="284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İmalatçı firmanın adı, </w:t>
      </w:r>
    </w:p>
    <w:p w14:paraId="51DB707C" w14:textId="77777777" w:rsidR="0079683B" w:rsidRPr="00717037" w:rsidRDefault="0079683B" w:rsidP="0079683B">
      <w:pPr>
        <w:pStyle w:val="ListeParagraf"/>
        <w:numPr>
          <w:ilvl w:val="1"/>
          <w:numId w:val="4"/>
        </w:numPr>
        <w:spacing w:after="0" w:line="240" w:lineRule="auto"/>
        <w:ind w:left="1560" w:hanging="284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Kazanın numarası, </w:t>
      </w:r>
    </w:p>
    <w:p w14:paraId="6A772F85" w14:textId="77777777" w:rsidR="0079683B" w:rsidRPr="00717037" w:rsidRDefault="0079683B" w:rsidP="0079683B">
      <w:pPr>
        <w:pStyle w:val="ListeParagraf"/>
        <w:numPr>
          <w:ilvl w:val="1"/>
          <w:numId w:val="4"/>
        </w:numPr>
        <w:spacing w:after="0" w:line="240" w:lineRule="auto"/>
        <w:ind w:left="1560" w:hanging="284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İmal edildiği sene, </w:t>
      </w:r>
    </w:p>
    <w:p w14:paraId="7966DF6C" w14:textId="77777777" w:rsidR="0079683B" w:rsidRPr="00717037" w:rsidRDefault="0079683B" w:rsidP="0079683B">
      <w:pPr>
        <w:pStyle w:val="ListeParagraf"/>
        <w:numPr>
          <w:ilvl w:val="1"/>
          <w:numId w:val="4"/>
        </w:numPr>
        <w:spacing w:after="0" w:line="240" w:lineRule="auto"/>
        <w:ind w:left="1560" w:hanging="284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En yüksek çalışma basıncı. </w:t>
      </w:r>
    </w:p>
    <w:p w14:paraId="7A9637D4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Kazanların üzerlerinde kontrolüne ilişkin belge bulunmalı. </w:t>
      </w:r>
    </w:p>
    <w:p w14:paraId="6FE8BB1F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Kazanların gözle kontrolü saat başı yapılmalı. Yapılan kontroller kazan defterine işlenmeli. </w:t>
      </w:r>
    </w:p>
    <w:p w14:paraId="4E5F7EE2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>Kompresörlerin ve kazanların periyodik bakımları yapılmalı, bakım kartları kazan dairelerinde bulundurulmalı</w:t>
      </w:r>
      <w:proofErr w:type="gramStart"/>
      <w:r w:rsidRPr="00717037">
        <w:rPr>
          <w:rStyle w:val="FontStyle97"/>
          <w:rFonts w:ascii="Times New Roman" w:hAnsi="Times New Roman" w:cs="Times New Roman"/>
        </w:rPr>
        <w:t>..</w:t>
      </w:r>
      <w:proofErr w:type="gramEnd"/>
      <w:r w:rsidRPr="00717037">
        <w:rPr>
          <w:rStyle w:val="FontStyle97"/>
          <w:rFonts w:ascii="Times New Roman" w:hAnsi="Times New Roman" w:cs="Times New Roman"/>
        </w:rPr>
        <w:t xml:space="preserve"> </w:t>
      </w:r>
    </w:p>
    <w:p w14:paraId="40939039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 çalışma talimatları çalışma ortamında bulunmalı. </w:t>
      </w:r>
    </w:p>
    <w:p w14:paraId="7810B8AA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Göstergelerin üzerlerinde maksimum sıcaklık veya basıncı gösterecek kırmızı işaretleme olmalı.  </w:t>
      </w:r>
    </w:p>
    <w:p w14:paraId="3489496B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Kazancıların sağlık muayeneleri periyodik olarak yapılmalı. </w:t>
      </w:r>
    </w:p>
    <w:p w14:paraId="11D26ADC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lastRenderedPageBreak/>
        <w:t xml:space="preserve">Kazan dairelerinde LPG tüpü, vb. patlayıcı ve yanıcı malzemeler olmamalı. </w:t>
      </w:r>
    </w:p>
    <w:p w14:paraId="505A3D5B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Birimlerde bulunan kazanlar için bir sicil kartı veya defteri tutulmalı, bunlara, yapılan onarım, bakım ve deneyleri, günü gününe işlenmeli. </w:t>
      </w:r>
    </w:p>
    <w:p w14:paraId="30F0B82E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Kazanların hidrolik basınç deneyleri, en yüksek çalışma basıncının en çok 1, 5 katı ile yapılmalı, kontrol ve deneylerin sonucu uygun bulunmayan kazanlar, uygunluk sağlanıncaya kadar kullanılmamalı. </w:t>
      </w:r>
    </w:p>
    <w:p w14:paraId="1DD69AAC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 (5544 sayılı MYK) uygun Kazancı Belgesi olan kişiler tarafından işletilmeli. </w:t>
      </w:r>
    </w:p>
    <w:p w14:paraId="4CF889C8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Bütün kazanlar, yangına ve patlamaya karşı dayanıklı ayrı bir bölmede veya binada olmalı ve kazan dairesinin üstündeki katta, personel çalıştırılmamalı. </w:t>
      </w:r>
    </w:p>
    <w:p w14:paraId="75CA9A90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dairelerinin tavanı, gerektiğinde kazan üzerine çalışmaya kolaylaştıracak yükseklikte olmalı, Kazan daireleri sürekli olarak havalandırılmalı, Tabii havalandırmanın yeterli olmadığı hallerde, uygun </w:t>
      </w:r>
      <w:proofErr w:type="spellStart"/>
      <w:r w:rsidRPr="00717037">
        <w:rPr>
          <w:rStyle w:val="FontStyle97"/>
          <w:rFonts w:ascii="Times New Roman" w:hAnsi="Times New Roman" w:cs="Times New Roman"/>
        </w:rPr>
        <w:t>aspirasyon</w:t>
      </w:r>
      <w:proofErr w:type="spellEnd"/>
      <w:r w:rsidRPr="00717037">
        <w:rPr>
          <w:rStyle w:val="FontStyle97"/>
          <w:rFonts w:ascii="Times New Roman" w:hAnsi="Times New Roman" w:cs="Times New Roman"/>
        </w:rPr>
        <w:t xml:space="preserve"> tesisatı yapılmalı. </w:t>
      </w:r>
    </w:p>
    <w:p w14:paraId="78988F81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dairelerine sorumlu, ilgili ve yetkililerden başka kimse girmemeli. </w:t>
      </w:r>
    </w:p>
    <w:p w14:paraId="0FC6382F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Kazanın emniyet supapları, vardiya değişiminde kontrol edilmeli. </w:t>
      </w:r>
    </w:p>
    <w:p w14:paraId="42662157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dairesi, binanın diğer kısımlarından, yangına en az 120 dakika dayanıklı bölmelerle ayrılmış olarak merkezi bir yerde ve bütün halinde bulunmalı. </w:t>
      </w:r>
    </w:p>
    <w:p w14:paraId="6319DE45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Sıvı yakıt kullanan kazan dairelerinde yakıt tankları yangından korunmuş bağımsız bir bölümde olmalı. </w:t>
      </w:r>
    </w:p>
    <w:p w14:paraId="7270EAD5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Doğalgaz sayaçları kazan dairesi dışına yerleştirilmeli. </w:t>
      </w:r>
    </w:p>
    <w:p w14:paraId="70EDF18D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Herhangi bir tehlike anında gazı kesecek olan ana kapama vanası ile elektrik akımını kesecek ana şalter ve ana elektrik panosu kazan dairesi dışında kolayca ulaşılabilecek bir yere konmalı.  </w:t>
      </w:r>
    </w:p>
    <w:p w14:paraId="735897F2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Gaz ana vanasının yerini gösteren plaka, bina girişinde kolayca görülebilecek bir yere asılmalı. </w:t>
      </w:r>
    </w:p>
    <w:p w14:paraId="28CA0425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 topraklaması standartlara uygun şekilde yapılmalı.  </w:t>
      </w:r>
    </w:p>
    <w:p w14:paraId="690DC233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Doğalgazlı kazan dairesini işletecek personel mutlaka yetkili bir kurum tarafından verilen doğalgazlı kazan dairesi işletmeciliği kursunu bitirdiğine dair sertifikalı olmalı. </w:t>
      </w:r>
    </w:p>
    <w:p w14:paraId="4FE018A9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Sıcak ve soğuk su </w:t>
      </w:r>
      <w:proofErr w:type="gramStart"/>
      <w:r w:rsidRPr="00717037">
        <w:rPr>
          <w:rStyle w:val="FontStyle97"/>
          <w:rFonts w:ascii="Times New Roman" w:hAnsi="Times New Roman" w:cs="Times New Roman"/>
        </w:rPr>
        <w:t>güzergahları</w:t>
      </w:r>
      <w:proofErr w:type="gramEnd"/>
      <w:r w:rsidRPr="00717037">
        <w:rPr>
          <w:rStyle w:val="FontStyle97"/>
          <w:rFonts w:ascii="Times New Roman" w:hAnsi="Times New Roman" w:cs="Times New Roman"/>
        </w:rPr>
        <w:t xml:space="preserve"> işaretlenmeli. </w:t>
      </w:r>
    </w:p>
    <w:p w14:paraId="631EE814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Doğalgaz kullanıldığında "yanıcı madde", "ateşle yaklaşma", "sigara içilmez" uyarı levhaları konulmalı. </w:t>
      </w:r>
    </w:p>
    <w:p w14:paraId="33BA3B8E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dairesinde sıvılaştırılmış petrol gazı (SPG) veya doğalgaz kullanılması durumunda bu gazları algılayacak gaz detektörleri kullanılmalı. </w:t>
      </w:r>
    </w:p>
    <w:p w14:paraId="0A8B8CD5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Kullanılan Lambalar </w:t>
      </w:r>
      <w:proofErr w:type="spellStart"/>
      <w:r w:rsidRPr="00717037">
        <w:rPr>
          <w:rStyle w:val="FontStyle97"/>
          <w:rFonts w:ascii="Times New Roman" w:hAnsi="Times New Roman" w:cs="Times New Roman"/>
        </w:rPr>
        <w:t>etanj</w:t>
      </w:r>
      <w:proofErr w:type="spellEnd"/>
      <w:r w:rsidRPr="00717037">
        <w:rPr>
          <w:rStyle w:val="FontStyle97"/>
          <w:rFonts w:ascii="Times New Roman" w:hAnsi="Times New Roman" w:cs="Times New Roman"/>
        </w:rPr>
        <w:t xml:space="preserve"> (su geçirmez) olmalı. </w:t>
      </w:r>
    </w:p>
    <w:p w14:paraId="26A67D7B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Camlarda kedi, kuş vb. canlı girmemesi için tel olmalı. </w:t>
      </w:r>
    </w:p>
    <w:p w14:paraId="5C2890B4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 tabanına yakıt dökülmemesi için gerekli önlem alınmalı ve dökülen yakıtın kolayca boşaltılacağı bir kanal sistemi (drenaj) yapılmalı. Kanalların üzerleri ızgaralar ile kapatılmalı. </w:t>
      </w:r>
    </w:p>
    <w:p w14:paraId="1B442C00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Kazanlara rahatça ulaşılabilmesi için gerekli kapı bulunmalı. </w:t>
      </w:r>
    </w:p>
    <w:p w14:paraId="2158B0FA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Kazan dairesinde en az 1 adet 6 kg'lık çok maksatlı kuru kimyasal tozlu yangın söndürme cihazı ve büyük kazan dairelerinde en az 1 adet yangın dolabı bulundurulmalı. Yangın tüpleri kapı girişlerine yakın yerlerde asılı olarak bulunmalı. </w:t>
      </w:r>
    </w:p>
    <w:p w14:paraId="628A2A67" w14:textId="77777777" w:rsidR="0079683B" w:rsidRPr="00717037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 xml:space="preserve">Acil çıkış işaretlemeleri yapılmalı ve çıkış kapıları belirlenmeli.  </w:t>
      </w:r>
    </w:p>
    <w:p w14:paraId="6989AB79" w14:textId="77777777" w:rsidR="0079683B" w:rsidRDefault="0079683B" w:rsidP="0079683B">
      <w:pPr>
        <w:pStyle w:val="ListeParagraf"/>
        <w:numPr>
          <w:ilvl w:val="0"/>
          <w:numId w:val="4"/>
        </w:numPr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  <w:r w:rsidRPr="00717037">
        <w:rPr>
          <w:rStyle w:val="FontStyle97"/>
          <w:rFonts w:ascii="Times New Roman" w:hAnsi="Times New Roman" w:cs="Times New Roman"/>
        </w:rPr>
        <w:t>Kazancılar iş elbisesi, eldiven, maske vb. kişisel koruyucu donanım kullanmalıdır.</w:t>
      </w:r>
    </w:p>
    <w:p w14:paraId="61843D09" w14:textId="77777777" w:rsidR="0079683B" w:rsidRDefault="0079683B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29267AAE" w14:textId="77777777" w:rsidR="0079683B" w:rsidRDefault="0079683B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443D3B14" w14:textId="77777777" w:rsidR="0079683B" w:rsidRDefault="0079683B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7C104E3F" w14:textId="22907BE6" w:rsidR="0079683B" w:rsidRDefault="0079683B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1BEDE92B" w14:textId="6821FC66" w:rsidR="00A01D45" w:rsidRDefault="00A01D45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7ADCD2EE" w14:textId="77777777" w:rsidR="00A01D45" w:rsidRDefault="00A01D45" w:rsidP="0079683B">
      <w:pPr>
        <w:pStyle w:val="ListeParagraf"/>
        <w:spacing w:after="0" w:line="240" w:lineRule="auto"/>
        <w:ind w:left="709"/>
        <w:jc w:val="both"/>
        <w:rPr>
          <w:rStyle w:val="FontStyle97"/>
          <w:rFonts w:ascii="Times New Roman" w:hAnsi="Times New Roman" w:cs="Times New Roman"/>
        </w:rPr>
      </w:pPr>
    </w:p>
    <w:p w14:paraId="540E9D46" w14:textId="691FEE23" w:rsidR="00C45A20" w:rsidRPr="00C45A20" w:rsidRDefault="00C45A20" w:rsidP="00C45A2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5A20" w:rsidRPr="00C45A20" w:rsidSect="00C45A20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714A3" w14:textId="77777777" w:rsidR="00014FC7" w:rsidRDefault="00014FC7" w:rsidP="001C518C">
      <w:pPr>
        <w:spacing w:after="0" w:line="240" w:lineRule="auto"/>
      </w:pPr>
      <w:r>
        <w:separator/>
      </w:r>
    </w:p>
  </w:endnote>
  <w:endnote w:type="continuationSeparator" w:id="0">
    <w:p w14:paraId="085BA2B9" w14:textId="77777777" w:rsidR="00014FC7" w:rsidRDefault="00014FC7" w:rsidP="001C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3"/>
      <w:gridCol w:w="3504"/>
      <w:gridCol w:w="3995"/>
    </w:tblGrid>
    <w:tr w:rsidR="004B3874" w:rsidRPr="004B3874" w14:paraId="35DE4237" w14:textId="77777777" w:rsidTr="00C45A20">
      <w:trPr>
        <w:trHeight w:val="747"/>
        <w:jc w:val="center"/>
      </w:trPr>
      <w:tc>
        <w:tcPr>
          <w:tcW w:w="1516" w:type="pct"/>
          <w:shd w:val="clear" w:color="auto" w:fill="auto"/>
        </w:tcPr>
        <w:p w14:paraId="34FCFC39" w14:textId="75B82022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HAZIRLAYAN</w:t>
          </w:r>
        </w:p>
      </w:tc>
      <w:tc>
        <w:tcPr>
          <w:tcW w:w="1628" w:type="pct"/>
          <w:shd w:val="clear" w:color="auto" w:fill="auto"/>
        </w:tcPr>
        <w:p w14:paraId="03C338A8" w14:textId="6C6B8E7B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KONTROL EDEN</w:t>
          </w:r>
        </w:p>
      </w:tc>
      <w:tc>
        <w:tcPr>
          <w:tcW w:w="1856" w:type="pct"/>
          <w:shd w:val="clear" w:color="auto" w:fill="auto"/>
        </w:tcPr>
        <w:p w14:paraId="7268B46A" w14:textId="26CF1E16" w:rsidR="004B3874" w:rsidRPr="004B3874" w:rsidRDefault="004B3874" w:rsidP="00C45A2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4B3874">
            <w:rPr>
              <w:rFonts w:ascii="Times New Roman" w:eastAsia="Times New Roman" w:hAnsi="Times New Roman" w:cs="Times New Roman"/>
              <w:lang w:eastAsia="tr-TR"/>
            </w:rPr>
            <w:t>ONAYLAYAN</w:t>
          </w:r>
        </w:p>
      </w:tc>
    </w:tr>
  </w:tbl>
  <w:p w14:paraId="569AC0AE" w14:textId="77777777" w:rsidR="00EA01CE" w:rsidRDefault="00EA01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4C5AB" w14:textId="77777777" w:rsidR="00014FC7" w:rsidRDefault="00014FC7" w:rsidP="001C518C">
      <w:pPr>
        <w:spacing w:after="0" w:line="240" w:lineRule="auto"/>
      </w:pPr>
      <w:r>
        <w:separator/>
      </w:r>
    </w:p>
  </w:footnote>
  <w:footnote w:type="continuationSeparator" w:id="0">
    <w:p w14:paraId="0920EF9F" w14:textId="77777777" w:rsidR="00014FC7" w:rsidRDefault="00014FC7" w:rsidP="001C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4"/>
      <w:gridCol w:w="5198"/>
      <w:gridCol w:w="1507"/>
      <w:gridCol w:w="284"/>
      <w:gridCol w:w="1769"/>
    </w:tblGrid>
    <w:tr w:rsidR="00987EB2" w:rsidRPr="00987EB2" w14:paraId="273A89FF" w14:textId="77777777" w:rsidTr="00557B93">
      <w:trPr>
        <w:trHeight w:val="276"/>
        <w:jc w:val="center"/>
      </w:trPr>
      <w:tc>
        <w:tcPr>
          <w:tcW w:w="931" w:type="pct"/>
          <w:vMerge w:val="restart"/>
          <w:shd w:val="clear" w:color="auto" w:fill="auto"/>
          <w:vAlign w:val="center"/>
        </w:tcPr>
        <w:p w14:paraId="15437BD2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  <w:r w:rsidRPr="00987EB2">
            <w:rPr>
              <w:rFonts w:ascii="Times New Roman" w:eastAsia="Calibri" w:hAnsi="Times New Roman" w:cs="Times New Roman"/>
              <w:noProof/>
              <w:lang w:eastAsia="tr-TR"/>
            </w:rPr>
            <w:drawing>
              <wp:inline distT="0" distB="0" distL="0" distR="0" wp14:anchorId="01E28168" wp14:editId="698B1B2A">
                <wp:extent cx="1082040" cy="1097553"/>
                <wp:effectExtent l="0" t="0" r="3810" b="7620"/>
                <wp:docPr id="3" name="Resim 3" descr="TRABZON ÜNİVERSİTES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ABZON ÜNİVERSİTES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93" cy="110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5" w:type="pct"/>
          <w:vMerge w:val="restart"/>
          <w:shd w:val="clear" w:color="auto" w:fill="auto"/>
          <w:vAlign w:val="center"/>
        </w:tcPr>
        <w:p w14:paraId="58F1EC86" w14:textId="77777777" w:rsidR="00987EB2" w:rsidRPr="00987EB2" w:rsidRDefault="00987EB2" w:rsidP="00987EB2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987EB2">
            <w:rPr>
              <w:rFonts w:ascii="Times New Roman" w:eastAsia="Calibri" w:hAnsi="Times New Roman" w:cs="Times New Roman"/>
              <w:b/>
              <w:bCs/>
              <w:sz w:val="24"/>
            </w:rPr>
            <w:t>T.C.</w:t>
          </w:r>
        </w:p>
        <w:p w14:paraId="540BA439" w14:textId="77777777" w:rsidR="00987EB2" w:rsidRPr="00987EB2" w:rsidRDefault="00987EB2" w:rsidP="00987EB2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24"/>
            </w:rPr>
          </w:pPr>
          <w:r w:rsidRPr="00987EB2">
            <w:rPr>
              <w:rFonts w:ascii="Times New Roman" w:eastAsia="Calibri" w:hAnsi="Times New Roman" w:cs="Times New Roman"/>
              <w:b/>
              <w:bCs/>
              <w:sz w:val="24"/>
            </w:rPr>
            <w:t>TRABZON ÜNİVERSİTESİ TONYA MYO</w:t>
          </w:r>
        </w:p>
        <w:p w14:paraId="5DA80CDA" w14:textId="3DB5BB13" w:rsidR="00987EB2" w:rsidRPr="00987EB2" w:rsidRDefault="00987EB2" w:rsidP="00987EB2">
          <w:pPr>
            <w:spacing w:after="0"/>
            <w:jc w:val="center"/>
            <w:rPr>
              <w:rFonts w:ascii="Times New Roman" w:eastAsia="Calibri" w:hAnsi="Times New Roman" w:cs="Times New Roman"/>
              <w:b/>
              <w:bCs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</w:rPr>
            <w:t>KAZAN DAİRESİ İŞLETİMİ İÇİN ASGARİ ŞARTLAR</w:t>
          </w:r>
          <w:r w:rsidRPr="00987EB2">
            <w:rPr>
              <w:rFonts w:ascii="Times New Roman" w:eastAsia="Calibri" w:hAnsi="Times New Roman" w:cs="Times New Roman"/>
              <w:b/>
              <w:bCs/>
              <w:sz w:val="24"/>
            </w:rPr>
            <w:t xml:space="preserve"> TALİMATI</w:t>
          </w: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1301E17D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Doküman No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4A34272A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4DCF5D49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987EB2" w:rsidRPr="00987EB2" w14:paraId="5DF058EC" w14:textId="77777777" w:rsidTr="00557B93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0BCCB243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46DF77C6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0602D30E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İlk Yayın Tarihi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356777AF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5D6745DF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987EB2" w:rsidRPr="00987EB2" w14:paraId="14EA9AA2" w14:textId="77777777" w:rsidTr="00557B93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68903890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7FD6DC8D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70D8112B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Revizyon Tarihi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2C1799E1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987EB2">
            <w:rPr>
              <w:rFonts w:ascii="Times New Roman" w:eastAsia="Calibri" w:hAnsi="Times New Roman" w:cs="Times New Roman"/>
              <w:sz w:val="18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20771EF0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</w:p>
      </w:tc>
    </w:tr>
    <w:tr w:rsidR="00987EB2" w:rsidRPr="00987EB2" w14:paraId="4CA58748" w14:textId="77777777" w:rsidTr="00557B93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073AEA3C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7A38A7CE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6A8A89E3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Revizyon No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5FD8B3A3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17705CD1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</w:p>
      </w:tc>
    </w:tr>
    <w:tr w:rsidR="00987EB2" w:rsidRPr="00987EB2" w14:paraId="764CF867" w14:textId="77777777" w:rsidTr="00557B93">
      <w:trPr>
        <w:trHeight w:val="276"/>
        <w:jc w:val="center"/>
      </w:trPr>
      <w:tc>
        <w:tcPr>
          <w:tcW w:w="931" w:type="pct"/>
          <w:vMerge/>
          <w:shd w:val="clear" w:color="auto" w:fill="auto"/>
          <w:vAlign w:val="center"/>
        </w:tcPr>
        <w:p w14:paraId="0543A855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2415" w:type="pct"/>
          <w:vMerge/>
          <w:shd w:val="clear" w:color="auto" w:fill="auto"/>
          <w:vAlign w:val="center"/>
        </w:tcPr>
        <w:p w14:paraId="0F9D69D2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700" w:type="pct"/>
          <w:tcBorders>
            <w:right w:val="nil"/>
          </w:tcBorders>
          <w:shd w:val="clear" w:color="auto" w:fill="auto"/>
          <w:vAlign w:val="center"/>
        </w:tcPr>
        <w:p w14:paraId="24F165D2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Sayfa</w:t>
          </w:r>
        </w:p>
      </w:tc>
      <w:tc>
        <w:tcPr>
          <w:tcW w:w="132" w:type="pct"/>
          <w:tcBorders>
            <w:left w:val="nil"/>
            <w:right w:val="nil"/>
          </w:tcBorders>
        </w:tcPr>
        <w:p w14:paraId="5BDBFC88" w14:textId="77777777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sz w:val="20"/>
            </w:rPr>
            <w:t>:</w:t>
          </w:r>
        </w:p>
      </w:tc>
      <w:tc>
        <w:tcPr>
          <w:tcW w:w="822" w:type="pct"/>
          <w:tcBorders>
            <w:left w:val="nil"/>
          </w:tcBorders>
          <w:shd w:val="clear" w:color="auto" w:fill="auto"/>
          <w:vAlign w:val="center"/>
        </w:tcPr>
        <w:p w14:paraId="2173E60B" w14:textId="508714CB" w:rsidR="00987EB2" w:rsidRPr="00987EB2" w:rsidRDefault="00987EB2" w:rsidP="00987E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</w:rPr>
          </w:pP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instrText>PAGE  \* Arabic  \* MERGEFORMAT</w:instrText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ED54FA">
            <w:rPr>
              <w:rFonts w:ascii="Times New Roman" w:eastAsia="Calibri" w:hAnsi="Times New Roman" w:cs="Times New Roman"/>
              <w:bCs/>
              <w:noProof/>
              <w:sz w:val="20"/>
            </w:rPr>
            <w:t>3</w:t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  <w:r w:rsidRPr="00987EB2">
            <w:rPr>
              <w:rFonts w:ascii="Times New Roman" w:eastAsia="Calibri" w:hAnsi="Times New Roman" w:cs="Times New Roman"/>
              <w:sz w:val="20"/>
            </w:rPr>
            <w:t xml:space="preserve"> / </w:t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begin"/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instrText>NUMPAGES  \* Arabic  \* MERGEFORMAT</w:instrText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separate"/>
          </w:r>
          <w:r w:rsidR="00ED54FA">
            <w:rPr>
              <w:rFonts w:ascii="Times New Roman" w:eastAsia="Calibri" w:hAnsi="Times New Roman" w:cs="Times New Roman"/>
              <w:bCs/>
              <w:noProof/>
              <w:sz w:val="20"/>
            </w:rPr>
            <w:t>3</w:t>
          </w:r>
          <w:r w:rsidRPr="00987EB2">
            <w:rPr>
              <w:rFonts w:ascii="Times New Roman" w:eastAsia="Calibri" w:hAnsi="Times New Roman" w:cs="Times New Roman"/>
              <w:bCs/>
              <w:sz w:val="20"/>
            </w:rPr>
            <w:fldChar w:fldCharType="end"/>
          </w:r>
        </w:p>
      </w:tc>
    </w:tr>
  </w:tbl>
  <w:p w14:paraId="659D204A" w14:textId="77777777" w:rsidR="001C518C" w:rsidRDefault="001C518C">
    <w:pPr>
      <w:pStyle w:val="stBilgi"/>
    </w:pPr>
  </w:p>
  <w:p w14:paraId="57ECA480" w14:textId="77777777" w:rsidR="005C4342" w:rsidRDefault="005C43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510"/>
    <w:multiLevelType w:val="hybridMultilevel"/>
    <w:tmpl w:val="E6E8FB3E"/>
    <w:lvl w:ilvl="0" w:tplc="3B4406CE">
      <w:numFmt w:val="bullet"/>
      <w:lvlText w:val=""/>
      <w:lvlJc w:val="left"/>
      <w:pPr>
        <w:ind w:left="532" w:hanging="286"/>
      </w:pPr>
      <w:rPr>
        <w:rFonts w:ascii="Symbol" w:eastAsia="Symbol" w:hAnsi="Symbol" w:cs="Symbol" w:hint="default"/>
        <w:b/>
        <w:bCs/>
        <w:w w:val="100"/>
        <w:sz w:val="22"/>
        <w:szCs w:val="22"/>
        <w:lang w:val="tr-TR" w:eastAsia="en-US" w:bidi="ar-SA"/>
      </w:rPr>
    </w:lvl>
    <w:lvl w:ilvl="1" w:tplc="5B88C2A8">
      <w:numFmt w:val="bullet"/>
      <w:lvlText w:val="•"/>
      <w:lvlJc w:val="left"/>
      <w:pPr>
        <w:ind w:left="1559" w:hanging="286"/>
      </w:pPr>
      <w:rPr>
        <w:rFonts w:hint="default"/>
        <w:lang w:val="tr-TR" w:eastAsia="en-US" w:bidi="ar-SA"/>
      </w:rPr>
    </w:lvl>
    <w:lvl w:ilvl="2" w:tplc="23D0531A">
      <w:numFmt w:val="bullet"/>
      <w:lvlText w:val="•"/>
      <w:lvlJc w:val="left"/>
      <w:pPr>
        <w:ind w:left="2578" w:hanging="286"/>
      </w:pPr>
      <w:rPr>
        <w:rFonts w:hint="default"/>
        <w:lang w:val="tr-TR" w:eastAsia="en-US" w:bidi="ar-SA"/>
      </w:rPr>
    </w:lvl>
    <w:lvl w:ilvl="3" w:tplc="5CE8A5A8">
      <w:numFmt w:val="bullet"/>
      <w:lvlText w:val="•"/>
      <w:lvlJc w:val="left"/>
      <w:pPr>
        <w:ind w:left="3597" w:hanging="286"/>
      </w:pPr>
      <w:rPr>
        <w:rFonts w:hint="default"/>
        <w:lang w:val="tr-TR" w:eastAsia="en-US" w:bidi="ar-SA"/>
      </w:rPr>
    </w:lvl>
    <w:lvl w:ilvl="4" w:tplc="CB8410C4">
      <w:numFmt w:val="bullet"/>
      <w:lvlText w:val="•"/>
      <w:lvlJc w:val="left"/>
      <w:pPr>
        <w:ind w:left="4616" w:hanging="286"/>
      </w:pPr>
      <w:rPr>
        <w:rFonts w:hint="default"/>
        <w:lang w:val="tr-TR" w:eastAsia="en-US" w:bidi="ar-SA"/>
      </w:rPr>
    </w:lvl>
    <w:lvl w:ilvl="5" w:tplc="858CAFD0">
      <w:numFmt w:val="bullet"/>
      <w:lvlText w:val="•"/>
      <w:lvlJc w:val="left"/>
      <w:pPr>
        <w:ind w:left="5636" w:hanging="286"/>
      </w:pPr>
      <w:rPr>
        <w:rFonts w:hint="default"/>
        <w:lang w:val="tr-TR" w:eastAsia="en-US" w:bidi="ar-SA"/>
      </w:rPr>
    </w:lvl>
    <w:lvl w:ilvl="6" w:tplc="30048574">
      <w:numFmt w:val="bullet"/>
      <w:lvlText w:val="•"/>
      <w:lvlJc w:val="left"/>
      <w:pPr>
        <w:ind w:left="6655" w:hanging="286"/>
      </w:pPr>
      <w:rPr>
        <w:rFonts w:hint="default"/>
        <w:lang w:val="tr-TR" w:eastAsia="en-US" w:bidi="ar-SA"/>
      </w:rPr>
    </w:lvl>
    <w:lvl w:ilvl="7" w:tplc="2500F6C2">
      <w:numFmt w:val="bullet"/>
      <w:lvlText w:val="•"/>
      <w:lvlJc w:val="left"/>
      <w:pPr>
        <w:ind w:left="7674" w:hanging="286"/>
      </w:pPr>
      <w:rPr>
        <w:rFonts w:hint="default"/>
        <w:lang w:val="tr-TR" w:eastAsia="en-US" w:bidi="ar-SA"/>
      </w:rPr>
    </w:lvl>
    <w:lvl w:ilvl="8" w:tplc="1E144F40">
      <w:numFmt w:val="bullet"/>
      <w:lvlText w:val="•"/>
      <w:lvlJc w:val="left"/>
      <w:pPr>
        <w:ind w:left="8693" w:hanging="286"/>
      </w:pPr>
      <w:rPr>
        <w:rFonts w:hint="default"/>
        <w:lang w:val="tr-TR" w:eastAsia="en-US" w:bidi="ar-SA"/>
      </w:rPr>
    </w:lvl>
  </w:abstractNum>
  <w:abstractNum w:abstractNumId="1" w15:restartNumberingAfterBreak="0">
    <w:nsid w:val="163401DB"/>
    <w:multiLevelType w:val="hybridMultilevel"/>
    <w:tmpl w:val="7D70CA0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E295C47"/>
    <w:multiLevelType w:val="hybridMultilevel"/>
    <w:tmpl w:val="23F4B160"/>
    <w:lvl w:ilvl="0" w:tplc="041F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F647D6D"/>
    <w:multiLevelType w:val="hybridMultilevel"/>
    <w:tmpl w:val="328CA8C0"/>
    <w:lvl w:ilvl="0" w:tplc="6818D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7A18"/>
    <w:multiLevelType w:val="hybridMultilevel"/>
    <w:tmpl w:val="834C714A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28"/>
    <w:rsid w:val="00014FC7"/>
    <w:rsid w:val="00081169"/>
    <w:rsid w:val="00083CF0"/>
    <w:rsid w:val="000942FB"/>
    <w:rsid w:val="000A41A3"/>
    <w:rsid w:val="000A66BA"/>
    <w:rsid w:val="00110647"/>
    <w:rsid w:val="001331D7"/>
    <w:rsid w:val="001617D1"/>
    <w:rsid w:val="001A4884"/>
    <w:rsid w:val="001B5628"/>
    <w:rsid w:val="001C518C"/>
    <w:rsid w:val="002270D9"/>
    <w:rsid w:val="00233B00"/>
    <w:rsid w:val="00257304"/>
    <w:rsid w:val="00265C36"/>
    <w:rsid w:val="00286A64"/>
    <w:rsid w:val="003003F9"/>
    <w:rsid w:val="004318EA"/>
    <w:rsid w:val="0045738E"/>
    <w:rsid w:val="00495E8C"/>
    <w:rsid w:val="004B3874"/>
    <w:rsid w:val="004C6F5F"/>
    <w:rsid w:val="004D6E74"/>
    <w:rsid w:val="00503715"/>
    <w:rsid w:val="00537279"/>
    <w:rsid w:val="005C2372"/>
    <w:rsid w:val="005C4342"/>
    <w:rsid w:val="005E57DA"/>
    <w:rsid w:val="006342DA"/>
    <w:rsid w:val="006A5302"/>
    <w:rsid w:val="00707CBB"/>
    <w:rsid w:val="0071507A"/>
    <w:rsid w:val="0071737A"/>
    <w:rsid w:val="00771A3F"/>
    <w:rsid w:val="00794C41"/>
    <w:rsid w:val="0079683B"/>
    <w:rsid w:val="00820016"/>
    <w:rsid w:val="00827A91"/>
    <w:rsid w:val="00834634"/>
    <w:rsid w:val="00837A7A"/>
    <w:rsid w:val="00856C2B"/>
    <w:rsid w:val="008A0E67"/>
    <w:rsid w:val="008C745D"/>
    <w:rsid w:val="008F4722"/>
    <w:rsid w:val="00976661"/>
    <w:rsid w:val="00987EB2"/>
    <w:rsid w:val="009E76F7"/>
    <w:rsid w:val="009F1F55"/>
    <w:rsid w:val="00A01D45"/>
    <w:rsid w:val="00A20521"/>
    <w:rsid w:val="00A25226"/>
    <w:rsid w:val="00A46D37"/>
    <w:rsid w:val="00A82043"/>
    <w:rsid w:val="00AD5ABA"/>
    <w:rsid w:val="00AE1960"/>
    <w:rsid w:val="00AE62C0"/>
    <w:rsid w:val="00AF32B2"/>
    <w:rsid w:val="00B91FB9"/>
    <w:rsid w:val="00BA35DF"/>
    <w:rsid w:val="00BF3652"/>
    <w:rsid w:val="00C327DD"/>
    <w:rsid w:val="00C45A20"/>
    <w:rsid w:val="00C45A8B"/>
    <w:rsid w:val="00CA300D"/>
    <w:rsid w:val="00D51C97"/>
    <w:rsid w:val="00D91330"/>
    <w:rsid w:val="00DA5A93"/>
    <w:rsid w:val="00DC523D"/>
    <w:rsid w:val="00DD328C"/>
    <w:rsid w:val="00E32EAB"/>
    <w:rsid w:val="00E45987"/>
    <w:rsid w:val="00E47735"/>
    <w:rsid w:val="00E60F1F"/>
    <w:rsid w:val="00EA01CE"/>
    <w:rsid w:val="00EA0825"/>
    <w:rsid w:val="00EB768B"/>
    <w:rsid w:val="00ED54FA"/>
    <w:rsid w:val="00EE5C42"/>
    <w:rsid w:val="00EE5D6B"/>
    <w:rsid w:val="00F11526"/>
    <w:rsid w:val="00F30A97"/>
    <w:rsid w:val="00F575CD"/>
    <w:rsid w:val="00F85FEF"/>
    <w:rsid w:val="00F9574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6A318"/>
  <w15:chartTrackingRefBased/>
  <w15:docId w15:val="{20A5BDAC-91C6-4421-BD65-016F1C31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518C"/>
  </w:style>
  <w:style w:type="paragraph" w:styleId="AltBilgi">
    <w:name w:val="footer"/>
    <w:basedOn w:val="Normal"/>
    <w:link w:val="AltBilgiChar"/>
    <w:uiPriority w:val="99"/>
    <w:unhideWhenUsed/>
    <w:rsid w:val="001C5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18C"/>
  </w:style>
  <w:style w:type="table" w:customStyle="1" w:styleId="TabloKlavuzu1">
    <w:name w:val="Tablo Kılavuzu1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A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3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F4722"/>
    <w:pPr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79683B"/>
    <w:rPr>
      <w:rFonts w:ascii="Franklin Gothic Medium Cond" w:hAnsi="Franklin Gothic Medium Cond" w:cs="Franklin Gothic Medium Cond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GÜLSEREN</cp:lastModifiedBy>
  <cp:revision>3</cp:revision>
  <dcterms:created xsi:type="dcterms:W3CDTF">2025-10-21T17:52:00Z</dcterms:created>
  <dcterms:modified xsi:type="dcterms:W3CDTF">2025-10-22T13:16:00Z</dcterms:modified>
</cp:coreProperties>
</file>